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BBA" w:rsidRPr="00B36394" w:rsidRDefault="00211BBA" w:rsidP="00211BB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p>
    <w:p w:rsidR="00211BBA" w:rsidRDefault="00211BBA" w:rsidP="00CD63B2">
      <w:pPr>
        <w:spacing w:after="0" w:line="240" w:lineRule="auto"/>
        <w:jc w:val="center"/>
        <w:outlineLvl w:val="0"/>
        <w:rPr>
          <w:rFonts w:ascii="Times New Roman" w:eastAsia="Times New Roman" w:hAnsi="Times New Roman" w:cs="Times New Roman"/>
          <w:b/>
          <w:sz w:val="24"/>
          <w:szCs w:val="24"/>
          <w:lang w:val="ru-RU" w:eastAsia="ru-RU"/>
        </w:rPr>
      </w:pPr>
    </w:p>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185363162" w:edGrp="everyone"/>
      <w:r w:rsidR="00CD63B2" w:rsidRPr="002D0B36">
        <w:rPr>
          <w:rFonts w:ascii="Times New Roman" w:eastAsia="Times New Roman" w:hAnsi="Times New Roman" w:cs="Times New Roman"/>
          <w:b/>
          <w:sz w:val="24"/>
          <w:szCs w:val="24"/>
          <w:lang w:val="ru-RU" w:eastAsia="ru-RU"/>
        </w:rPr>
        <w:t>(рамочный)</w:t>
      </w:r>
      <w:permEnd w:id="1185363162"/>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350385209" w:edGrp="everyone"/>
            <w:r w:rsidRPr="002D0B36">
              <w:rPr>
                <w:rFonts w:ascii="Times New Roman" w:eastAsia="Times New Roman" w:hAnsi="Times New Roman" w:cs="Times New Roman"/>
                <w:sz w:val="24"/>
                <w:szCs w:val="24"/>
                <w:lang w:val="ru-RU" w:eastAsia="ar-SA"/>
              </w:rPr>
              <w:t>Уфа</w:t>
            </w:r>
            <w:permEnd w:id="1350385209"/>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738935368"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738935368"/>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9448F5">
        <w:rPr>
          <w:rFonts w:ascii="Times New Roman" w:eastAsia="Times New Roman" w:hAnsi="Times New Roman" w:cs="Times New Roman"/>
          <w:sz w:val="24"/>
          <w:szCs w:val="24"/>
          <w:lang w:val="ru-RU" w:eastAsia="ru-RU"/>
        </w:rPr>
      </w:r>
      <w:r w:rsidR="009448F5">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239884206" w:edGrp="everyone"/>
      <w:r w:rsidRPr="002D0B36">
        <w:rPr>
          <w:rFonts w:ascii="Times New Roman" w:eastAsia="Times New Roman" w:hAnsi="Times New Roman" w:cs="Times New Roman"/>
          <w:sz w:val="24"/>
          <w:szCs w:val="24"/>
          <w:lang w:val="ru-RU" w:eastAsia="ru-RU"/>
        </w:rPr>
        <w:t xml:space="preserve">Генерального директора </w:t>
      </w:r>
      <w:proofErr w:type="spellStart"/>
      <w:r w:rsidR="002F58BF">
        <w:rPr>
          <w:rFonts w:ascii="Times New Roman" w:eastAsia="Times New Roman" w:hAnsi="Times New Roman" w:cs="Times New Roman"/>
          <w:sz w:val="24"/>
          <w:szCs w:val="24"/>
          <w:lang w:val="ru-RU" w:eastAsia="ru-RU"/>
        </w:rPr>
        <w:t>Нищева</w:t>
      </w:r>
      <w:proofErr w:type="spellEnd"/>
      <w:r w:rsidR="002F58BF">
        <w:rPr>
          <w:rFonts w:ascii="Times New Roman" w:eastAsia="Times New Roman" w:hAnsi="Times New Roman" w:cs="Times New Roman"/>
          <w:sz w:val="24"/>
          <w:szCs w:val="24"/>
          <w:lang w:val="ru-RU" w:eastAsia="ru-RU"/>
        </w:rPr>
        <w:t xml:space="preserve"> Сергея Константиновича </w:t>
      </w:r>
      <w:permEnd w:id="1239884206"/>
      <w:r w:rsidRPr="002D0B36">
        <w:rPr>
          <w:rFonts w:ascii="Times New Roman" w:eastAsia="Times New Roman" w:hAnsi="Times New Roman" w:cs="Times New Roman"/>
          <w:sz w:val="24"/>
          <w:szCs w:val="24"/>
          <w:lang w:val="ru-RU" w:eastAsia="ru-RU"/>
        </w:rPr>
        <w:t xml:space="preserve">, </w:t>
      </w:r>
      <w:permStart w:id="1696884221" w:edGrp="everyone"/>
      <w:r w:rsidRPr="002D0B36">
        <w:rPr>
          <w:rFonts w:ascii="Times New Roman" w:eastAsia="Times New Roman" w:hAnsi="Times New Roman" w:cs="Times New Roman"/>
          <w:sz w:val="24"/>
          <w:szCs w:val="24"/>
          <w:lang w:val="ru-RU" w:eastAsia="ru-RU"/>
        </w:rPr>
        <w:t xml:space="preserve">действующего </w:t>
      </w:r>
      <w:permEnd w:id="1696884221"/>
      <w:r w:rsidRPr="002D0B36">
        <w:rPr>
          <w:rFonts w:ascii="Times New Roman" w:eastAsia="Times New Roman" w:hAnsi="Times New Roman" w:cs="Times New Roman"/>
          <w:sz w:val="24"/>
          <w:szCs w:val="24"/>
          <w:lang w:val="ru-RU" w:eastAsia="ru-RU"/>
        </w:rPr>
        <w:t xml:space="preserve">на основании </w:t>
      </w:r>
      <w:permStart w:id="35476568" w:edGrp="everyone"/>
      <w:r w:rsidRPr="002D0B36">
        <w:rPr>
          <w:rFonts w:ascii="Times New Roman" w:eastAsia="Times New Roman" w:hAnsi="Times New Roman" w:cs="Times New Roman"/>
          <w:sz w:val="24"/>
          <w:szCs w:val="24"/>
          <w:lang w:val="ru-RU" w:eastAsia="ru-RU"/>
        </w:rPr>
        <w:t>устава</w:t>
      </w:r>
      <w:permEnd w:id="35476568"/>
      <w:r w:rsidRPr="002D0B36">
        <w:rPr>
          <w:rFonts w:ascii="Times New Roman" w:eastAsia="Times New Roman" w:hAnsi="Times New Roman" w:cs="Times New Roman"/>
          <w:sz w:val="24"/>
          <w:szCs w:val="24"/>
          <w:lang w:val="ru-RU" w:eastAsia="ru-RU"/>
        </w:rPr>
        <w:t>, с одной стороны,</w:t>
      </w:r>
      <w:r w:rsidR="002F58BF">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t>и</w:t>
      </w:r>
      <w:r w:rsidR="0027068A" w:rsidRPr="002D0B36">
        <w:rPr>
          <w:rFonts w:ascii="Times New Roman" w:eastAsia="Times New Roman" w:hAnsi="Times New Roman" w:cs="Times New Roman"/>
          <w:sz w:val="24"/>
          <w:szCs w:val="24"/>
          <w:lang w:val="ru-RU" w:eastAsia="ru-RU"/>
        </w:rPr>
        <w:t>______________________________________</w:t>
      </w:r>
      <w:r w:rsidRPr="002D0B36">
        <w:rPr>
          <w:rFonts w:ascii="Times New Roman" w:eastAsia="Times New Roman" w:hAnsi="Times New Roman" w:cs="Times New Roman"/>
          <w:sz w:val="24"/>
          <w:szCs w:val="24"/>
          <w:lang w:val="ru-RU" w:eastAsia="ru-RU"/>
        </w:rPr>
        <w:t>,</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9448F5">
        <w:rPr>
          <w:rFonts w:ascii="Times New Roman" w:eastAsia="Times New Roman" w:hAnsi="Times New Roman" w:cs="Times New Roman"/>
          <w:sz w:val="24"/>
          <w:szCs w:val="24"/>
          <w:lang w:val="ru-RU" w:eastAsia="ru-RU"/>
        </w:rPr>
      </w:r>
      <w:r w:rsidR="009448F5">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Поставщик</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r w:rsidR="0027068A" w:rsidRPr="002D0B36">
        <w:rPr>
          <w:rFonts w:ascii="Times New Roman" w:eastAsia="Times New Roman" w:hAnsi="Times New Roman" w:cs="Times New Roman"/>
          <w:sz w:val="24"/>
          <w:szCs w:val="24"/>
          <w:lang w:val="ru-RU" w:eastAsia="ru-RU"/>
        </w:rPr>
        <w:t>______________________</w:t>
      </w:r>
      <w:r w:rsidRPr="002D0B36">
        <w:rPr>
          <w:rFonts w:ascii="Times New Roman" w:eastAsia="Times New Roman" w:hAnsi="Times New Roman" w:cs="Times New Roman"/>
          <w:sz w:val="24"/>
          <w:szCs w:val="24"/>
          <w:lang w:val="ru-RU" w:eastAsia="ru-RU"/>
        </w:rPr>
        <w:t xml:space="preserve">, </w:t>
      </w:r>
      <w:permStart w:id="803618680" w:edGrp="everyone"/>
      <w:r w:rsidRPr="002D0B36">
        <w:rPr>
          <w:rFonts w:ascii="Times New Roman" w:eastAsia="Times New Roman" w:hAnsi="Times New Roman" w:cs="Times New Roman"/>
          <w:sz w:val="24"/>
          <w:szCs w:val="24"/>
          <w:lang w:val="ru-RU" w:eastAsia="ru-RU"/>
        </w:rPr>
        <w:t xml:space="preserve">действующего </w:t>
      </w:r>
      <w:permEnd w:id="803618680"/>
      <w:r w:rsidRPr="002D0B36">
        <w:rPr>
          <w:rFonts w:ascii="Times New Roman" w:eastAsia="Times New Roman" w:hAnsi="Times New Roman" w:cs="Times New Roman"/>
          <w:sz w:val="24"/>
          <w:szCs w:val="24"/>
          <w:lang w:val="ru-RU" w:eastAsia="ru-RU"/>
        </w:rPr>
        <w:t xml:space="preserve">на основании </w:t>
      </w:r>
      <w:r w:rsidR="0027068A" w:rsidRPr="002D0B36">
        <w:rPr>
          <w:rFonts w:ascii="Times New Roman" w:eastAsia="Times New Roman" w:hAnsi="Times New Roman" w:cs="Times New Roman"/>
          <w:sz w:val="24"/>
          <w:szCs w:val="24"/>
          <w:lang w:val="ru-RU" w:eastAsia="ru-RU"/>
        </w:rPr>
        <w:t>__________</w:t>
      </w:r>
      <w:r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679382542" w:edGrp="everyone"/>
      <w:r w:rsidRPr="002D0B36">
        <w:rPr>
          <w:rFonts w:ascii="Times New Roman" w:eastAsia="Times New Roman" w:hAnsi="Times New Roman" w:cs="Times New Roman"/>
          <w:sz w:val="24"/>
          <w:szCs w:val="24"/>
          <w:lang w:val="ru-RU"/>
        </w:rPr>
        <w:t xml:space="preserve">2.2. </w:t>
      </w:r>
      <w:r w:rsidR="00505B98" w:rsidRPr="00505B98">
        <w:rPr>
          <w:rFonts w:ascii="Times New Roman" w:eastAsia="Times New Roman" w:hAnsi="Times New Roman" w:cs="Times New Roman"/>
          <w:sz w:val="24"/>
          <w:szCs w:val="24"/>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ermEnd w:id="1679382542"/>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636245024"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636245024"/>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0B1D29" w:rsidP="000B1D29">
      <w:pPr>
        <w:numPr>
          <w:ilvl w:val="2"/>
          <w:numId w:val="23"/>
        </w:numPr>
        <w:suppressAutoHyphens/>
        <w:spacing w:after="120" w:line="240" w:lineRule="auto"/>
        <w:jc w:val="both"/>
        <w:rPr>
          <w:rFonts w:ascii="Times New Roman" w:eastAsia="Times New Roman" w:hAnsi="Times New Roman" w:cs="Times New Roman"/>
          <w:sz w:val="24"/>
          <w:szCs w:val="24"/>
          <w:lang w:val="ru-RU"/>
        </w:rPr>
      </w:pPr>
      <w:permStart w:id="718604329" w:edGrp="everyone"/>
      <w:r w:rsidRPr="000B1D29">
        <w:rPr>
          <w:rFonts w:ascii="Times New Roman" w:eastAsia="Times New Roman" w:hAnsi="Times New Roman" w:cs="Times New Roman"/>
          <w:sz w:val="24"/>
          <w:szCs w:val="24"/>
          <w:lang w:val="ru-RU"/>
        </w:rPr>
        <w:t>Покупатель оплачивает 100 % (сто процентов) указанной в Заказе цены Товара, в том числе НДС по ставке 20%, в течение 45 (сорока пяти) календарных дней с момента подписания Покупателем Акта сдачи-приёмки Товара (последней Партии Товара), который должен быть поста</w:t>
      </w:r>
      <w:r>
        <w:rPr>
          <w:rFonts w:ascii="Times New Roman" w:eastAsia="Times New Roman" w:hAnsi="Times New Roman" w:cs="Times New Roman"/>
          <w:sz w:val="24"/>
          <w:szCs w:val="24"/>
          <w:lang w:val="ru-RU"/>
        </w:rPr>
        <w:t xml:space="preserve">влен по соответствующему </w:t>
      </w:r>
      <w:r w:rsidR="00BF6546" w:rsidRPr="002D0B36">
        <w:rPr>
          <w:rFonts w:ascii="Times New Roman" w:eastAsia="Times New Roman" w:hAnsi="Times New Roman" w:cs="Times New Roman"/>
          <w:sz w:val="24"/>
          <w:szCs w:val="24"/>
          <w:lang w:val="ru-RU"/>
        </w:rPr>
        <w:t>Заказу</w:t>
      </w:r>
      <w:r w:rsidR="00BF6546">
        <w:rPr>
          <w:rStyle w:val="afb"/>
          <w:rFonts w:ascii="Times New Roman" w:eastAsia="Times New Roman" w:hAnsi="Times New Roman" w:cs="Times New Roman"/>
          <w:sz w:val="24"/>
          <w:szCs w:val="24"/>
          <w:lang w:val="ru-RU"/>
        </w:rPr>
        <w:footnoteReference w:id="1"/>
      </w:r>
      <w:r w:rsidR="00BF6546"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718604329"/>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Просрочка платежа, указанного в</w:t>
      </w:r>
      <w:r w:rsidR="00D75551">
        <w:rPr>
          <w:rFonts w:ascii="Times New Roman" w:eastAsia="Times New Roman" w:hAnsi="Times New Roman" w:cs="Times New Roman"/>
          <w:sz w:val="24"/>
          <w:szCs w:val="24"/>
          <w:lang w:val="ru-RU"/>
        </w:rPr>
        <w:t xml:space="preserve"> п.3.4. </w:t>
      </w:r>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w:t>
      </w:r>
      <w:r w:rsidR="00D75551">
        <w:rPr>
          <w:rFonts w:ascii="Times New Roman" w:eastAsia="Times New Roman" w:hAnsi="Times New Roman" w:cs="Times New Roman"/>
          <w:sz w:val="24"/>
          <w:szCs w:val="24"/>
          <w:lang w:val="ru-RU"/>
        </w:rPr>
        <w:t xml:space="preserve">в п.3.4.1. </w:t>
      </w:r>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proofErr w:type="gramStart"/>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w:t>
      </w:r>
      <w:r w:rsidR="00A543FB">
        <w:rPr>
          <w:rFonts w:ascii="Times New Roman" w:hAnsi="Times New Roman" w:cs="Times New Roman"/>
          <w:sz w:val="24"/>
          <w:szCs w:val="24"/>
          <w:lang w:val="ru-RU"/>
        </w:rPr>
        <w:t xml:space="preserve">   </w:t>
      </w:r>
      <w:proofErr w:type="gramEnd"/>
      <w:r w:rsidR="00A543FB">
        <w:rPr>
          <w:rFonts w:ascii="Times New Roman" w:hAnsi="Times New Roman" w:cs="Times New Roman"/>
          <w:sz w:val="24"/>
          <w:szCs w:val="24"/>
          <w:lang w:val="ru-RU"/>
        </w:rPr>
        <w:t xml:space="preserve">           </w:t>
      </w:r>
      <w:r w:rsidRPr="003A5207">
        <w:rPr>
          <w:rFonts w:ascii="Times New Roman" w:hAnsi="Times New Roman" w:cs="Times New Roman"/>
          <w:sz w:val="24"/>
          <w:szCs w:val="24"/>
          <w:lang w:val="ru-RU"/>
        </w:rPr>
        <w:t>; контактный телефон:.</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w:t>
      </w:r>
      <w:r w:rsidRPr="002D0B36">
        <w:rPr>
          <w:rFonts w:ascii="Times New Roman" w:eastAsia="Times New Roman" w:hAnsi="Times New Roman" w:cs="Times New Roman"/>
          <w:sz w:val="24"/>
          <w:szCs w:val="24"/>
          <w:lang w:val="ru-RU"/>
        </w:rPr>
        <w:lastRenderedPageBreak/>
        <w:t>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116511206" w:edGrp="everyone"/>
      <w:r w:rsidRPr="002D0B36">
        <w:rPr>
          <w:rFonts w:ascii="Times New Roman" w:hAnsi="Times New Roman" w:cs="Times New Roman"/>
          <w:lang w:eastAsia="en-US"/>
        </w:rPr>
        <w:t>пяти процентов</w:t>
      </w:r>
      <w:permEnd w:id="2116511206"/>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8555920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85559205"/>
      <w:r w:rsidRPr="002D0B36">
        <w:rPr>
          <w:rFonts w:ascii="Times New Roman" w:hAnsi="Times New Roman" w:cs="Times New Roman"/>
          <w:lang w:eastAsia="en-US"/>
        </w:rPr>
        <w:t xml:space="preserve"> (</w:t>
      </w:r>
      <w:permStart w:id="146068762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46068762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lastRenderedPageBreak/>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w:t>
      </w:r>
      <w:r w:rsidR="00D75551">
        <w:rPr>
          <w:rFonts w:ascii="Times New Roman" w:hAnsi="Times New Roman" w:cs="Times New Roman"/>
        </w:rPr>
        <w:t xml:space="preserve">е 20%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поставить Товар в ассортименте, в количестве и в комплекте, соответствующих Заказу.</w:t>
      </w:r>
      <w:r w:rsidR="00D75551">
        <w:rPr>
          <w:rFonts w:ascii="Times New Roman" w:eastAsia="Times New Roman" w:hAnsi="Times New Roman" w:cs="Times New Roman"/>
          <w:sz w:val="24"/>
          <w:szCs w:val="24"/>
          <w:lang w:val="ru-RU"/>
        </w:rPr>
        <w:t xml:space="preserve"> </w:t>
      </w:r>
      <w:permStart w:id="389960669" w:edGrp="everyone"/>
    </w:p>
    <w:permEnd w:id="389960669"/>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412243113"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412243113"/>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w:t>
      </w:r>
      <w:r w:rsidRPr="002D0B36">
        <w:rPr>
          <w:rFonts w:ascii="Times New Roman" w:eastAsia="Times New Roman" w:hAnsi="Times New Roman" w:cs="Times New Roman"/>
          <w:sz w:val="24"/>
          <w:szCs w:val="24"/>
          <w:lang w:val="ru-RU"/>
        </w:rPr>
        <w:lastRenderedPageBreak/>
        <w:t>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w:t>
      </w:r>
      <w:r w:rsidRPr="002D0B36">
        <w:rPr>
          <w:rFonts w:ascii="Times New Roman" w:eastAsia="Times New Roman" w:hAnsi="Times New Roman" w:cs="Times New Roman"/>
          <w:sz w:val="24"/>
          <w:szCs w:val="24"/>
          <w:lang w:val="ru-RU"/>
        </w:rPr>
        <w:lastRenderedPageBreak/>
        <w:t>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452495849" w:edGrp="everyone"/>
      <w:r w:rsidRPr="002D0B36">
        <w:rPr>
          <w:rFonts w:ascii="Times New Roman" w:eastAsia="Times New Roman" w:hAnsi="Times New Roman" w:cs="Times New Roman"/>
          <w:sz w:val="24"/>
          <w:szCs w:val="24"/>
          <w:lang w:val="ru-RU" w:eastAsia="ru-RU"/>
        </w:rPr>
        <w:t>5</w:t>
      </w:r>
      <w:permEnd w:id="1452495849"/>
      <w:r w:rsidRPr="002D0B36">
        <w:rPr>
          <w:rFonts w:ascii="Times New Roman" w:eastAsia="Times New Roman" w:hAnsi="Times New Roman" w:cs="Times New Roman"/>
          <w:sz w:val="24"/>
          <w:szCs w:val="24"/>
          <w:lang w:val="ru-RU" w:eastAsia="ru-RU"/>
        </w:rPr>
        <w:t xml:space="preserve"> (</w:t>
      </w:r>
      <w:permStart w:id="1362041545" w:edGrp="everyone"/>
      <w:r w:rsidRPr="002D0B36">
        <w:rPr>
          <w:rFonts w:ascii="Times New Roman" w:eastAsia="Times New Roman" w:hAnsi="Times New Roman" w:cs="Times New Roman"/>
          <w:sz w:val="24"/>
          <w:szCs w:val="24"/>
          <w:lang w:val="ru-RU" w:eastAsia="ru-RU"/>
        </w:rPr>
        <w:t>пяти</w:t>
      </w:r>
      <w:permEnd w:id="1362041545"/>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2087534445" w:edGrp="everyone"/>
      <w:r w:rsidRPr="002D0B36">
        <w:rPr>
          <w:rFonts w:ascii="Times New Roman" w:eastAsia="Times New Roman" w:hAnsi="Times New Roman" w:cs="Times New Roman"/>
          <w:sz w:val="24"/>
          <w:szCs w:val="24"/>
          <w:lang w:val="ru-RU" w:eastAsia="ru-RU"/>
        </w:rPr>
        <w:t>5</w:t>
      </w:r>
      <w:permEnd w:id="2087534445"/>
      <w:r w:rsidRPr="002D0B36">
        <w:rPr>
          <w:rFonts w:ascii="Times New Roman" w:eastAsia="Times New Roman" w:hAnsi="Times New Roman" w:cs="Times New Roman"/>
          <w:sz w:val="24"/>
          <w:szCs w:val="24"/>
          <w:lang w:val="ru-RU" w:eastAsia="ru-RU"/>
        </w:rPr>
        <w:t xml:space="preserve"> (</w:t>
      </w:r>
      <w:permStart w:id="1827747525" w:edGrp="everyone"/>
      <w:r w:rsidRPr="002D0B36">
        <w:rPr>
          <w:rFonts w:ascii="Times New Roman" w:eastAsia="Times New Roman" w:hAnsi="Times New Roman" w:cs="Times New Roman"/>
          <w:sz w:val="24"/>
          <w:szCs w:val="24"/>
          <w:lang w:val="ru-RU" w:eastAsia="ru-RU"/>
        </w:rPr>
        <w:t>пяти</w:t>
      </w:r>
      <w:permEnd w:id="1827747525"/>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840313859" w:edGrp="everyone"/>
      <w:r w:rsidRPr="002D0B36">
        <w:rPr>
          <w:rFonts w:ascii="Times New Roman" w:eastAsia="Times New Roman" w:hAnsi="Times New Roman" w:cs="Times New Roman"/>
          <w:sz w:val="24"/>
          <w:szCs w:val="24"/>
          <w:lang w:val="ru-RU" w:eastAsia="ar-SA"/>
        </w:rPr>
        <w:t>1</w:t>
      </w:r>
      <w:permEnd w:id="840313859"/>
      <w:r w:rsidRPr="002D0B36">
        <w:rPr>
          <w:rFonts w:ascii="Times New Roman" w:eastAsia="Times New Roman" w:hAnsi="Times New Roman" w:cs="Times New Roman"/>
          <w:sz w:val="24"/>
          <w:szCs w:val="24"/>
          <w:lang w:val="ru-RU"/>
        </w:rPr>
        <w:t xml:space="preserve"> (</w:t>
      </w:r>
      <w:permStart w:id="662514638" w:edGrp="everyone"/>
      <w:r w:rsidRPr="002D0B36">
        <w:rPr>
          <w:rFonts w:ascii="Times New Roman" w:eastAsia="Times New Roman" w:hAnsi="Times New Roman" w:cs="Times New Roman"/>
          <w:sz w:val="24"/>
          <w:szCs w:val="24"/>
          <w:lang w:val="ru-RU" w:eastAsia="ar-SA"/>
        </w:rPr>
        <w:t>один</w:t>
      </w:r>
      <w:permEnd w:id="662514638"/>
      <w:r w:rsidRPr="002D0B36">
        <w:rPr>
          <w:rFonts w:ascii="Times New Roman" w:eastAsia="Times New Roman" w:hAnsi="Times New Roman" w:cs="Times New Roman"/>
          <w:sz w:val="24"/>
          <w:szCs w:val="24"/>
          <w:lang w:val="ru-RU"/>
        </w:rPr>
        <w:t xml:space="preserve">) </w:t>
      </w:r>
      <w:bookmarkStart w:id="6" w:name="ТекстовоеПоле77"/>
      <w:permStart w:id="1196826533"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196826533"/>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293447981" w:edGrp="everyone"/>
      <w:r w:rsidRPr="002D0B36">
        <w:rPr>
          <w:rFonts w:ascii="Times New Roman" w:eastAsia="Times New Roman" w:hAnsi="Times New Roman" w:cs="Times New Roman"/>
          <w:sz w:val="24"/>
          <w:szCs w:val="24"/>
          <w:lang w:val="ru-RU"/>
        </w:rPr>
        <w:t xml:space="preserve">3.4.1. </w:t>
      </w:r>
      <w:permEnd w:id="1293447981"/>
      <w:r w:rsidRPr="002D0B36">
        <w:rPr>
          <w:rFonts w:ascii="Times New Roman" w:eastAsia="Times New Roman" w:hAnsi="Times New Roman" w:cs="Times New Roman"/>
          <w:sz w:val="24"/>
          <w:szCs w:val="24"/>
          <w:lang w:val="ru-RU"/>
        </w:rPr>
        <w:t xml:space="preserve">настоящего Договора, более чем на </w:t>
      </w:r>
      <w:permStart w:id="886522875" w:edGrp="everyone"/>
      <w:r w:rsidRPr="002D0B36">
        <w:rPr>
          <w:rFonts w:ascii="Times New Roman" w:eastAsia="Times New Roman" w:hAnsi="Times New Roman" w:cs="Times New Roman"/>
          <w:sz w:val="24"/>
          <w:szCs w:val="24"/>
          <w:lang w:val="ru-RU" w:eastAsia="ar-SA"/>
        </w:rPr>
        <w:t>3</w:t>
      </w:r>
      <w:permEnd w:id="886522875"/>
      <w:r w:rsidRPr="002D0B36">
        <w:rPr>
          <w:rFonts w:ascii="Times New Roman" w:eastAsia="Times New Roman" w:hAnsi="Times New Roman" w:cs="Times New Roman"/>
          <w:sz w:val="24"/>
          <w:szCs w:val="24"/>
          <w:lang w:val="ru-RU"/>
        </w:rPr>
        <w:t xml:space="preserve"> (</w:t>
      </w:r>
      <w:permStart w:id="1330796057" w:edGrp="everyone"/>
      <w:r w:rsidRPr="002D0B36">
        <w:rPr>
          <w:rFonts w:ascii="Times New Roman" w:eastAsia="Times New Roman" w:hAnsi="Times New Roman" w:cs="Times New Roman"/>
          <w:sz w:val="24"/>
          <w:szCs w:val="24"/>
          <w:lang w:val="ru-RU" w:eastAsia="ar-SA"/>
        </w:rPr>
        <w:t>три</w:t>
      </w:r>
      <w:permEnd w:id="1330796057"/>
      <w:r w:rsidRPr="002D0B36">
        <w:rPr>
          <w:rFonts w:ascii="Times New Roman" w:eastAsia="Times New Roman" w:hAnsi="Times New Roman" w:cs="Times New Roman"/>
          <w:sz w:val="24"/>
          <w:szCs w:val="24"/>
          <w:lang w:val="ru-RU"/>
        </w:rPr>
        <w:t xml:space="preserve">) </w:t>
      </w:r>
      <w:permStart w:id="684277504" w:edGrp="everyone"/>
      <w:r w:rsidRPr="002D0B36">
        <w:rPr>
          <w:rFonts w:ascii="Times New Roman" w:eastAsia="Times New Roman" w:hAnsi="Times New Roman" w:cs="Times New Roman"/>
          <w:sz w:val="24"/>
          <w:szCs w:val="24"/>
          <w:lang w:val="ru-RU" w:eastAsia="ar-SA"/>
        </w:rPr>
        <w:t>месяца</w:t>
      </w:r>
      <w:permEnd w:id="684277504"/>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853369389" w:edGrp="everyone"/>
      <w:r w:rsidRPr="002D0B36">
        <w:rPr>
          <w:rFonts w:ascii="Times New Roman" w:eastAsia="Times New Roman" w:hAnsi="Times New Roman" w:cs="Times New Roman"/>
          <w:sz w:val="24"/>
          <w:szCs w:val="24"/>
          <w:lang w:val="ru-RU"/>
        </w:rPr>
        <w:t xml:space="preserve">3.4.1 </w:t>
      </w:r>
      <w:permEnd w:id="853369389"/>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417E4A">
      <w:pPr>
        <w:suppressAutoHyphens/>
        <w:spacing w:after="0"/>
        <w:ind w:left="1702" w:hanging="1560"/>
        <w:jc w:val="both"/>
        <w:rPr>
          <w:rFonts w:ascii="Times New Roman" w:hAnsi="Times New Roman" w:cs="Times New Roman"/>
          <w:color w:val="000000"/>
          <w:lang w:eastAsia="zh-CN"/>
        </w:rPr>
      </w:pPr>
      <w:permStart w:id="728957465"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417E4A" w:rsidRDefault="005E04AB" w:rsidP="00417E4A">
      <w:pPr>
        <w:suppressAutoHyphens/>
        <w:spacing w:after="0"/>
        <w:ind w:left="1702" w:hanging="1560"/>
        <w:jc w:val="both"/>
        <w:rPr>
          <w:rFonts w:ascii="Times New Roman" w:hAnsi="Times New Roman" w:cs="Times New Roman"/>
          <w:color w:val="000000"/>
          <w:lang w:val="ru-RU" w:eastAsia="zh-CN"/>
        </w:rPr>
      </w:pPr>
      <w:proofErr w:type="gramStart"/>
      <w:r w:rsidRPr="002D0B36">
        <w:rPr>
          <w:rFonts w:ascii="Times New Roman" w:hAnsi="Times New Roman" w:cs="Times New Roman"/>
          <w:color w:val="000000"/>
          <w:lang w:eastAsia="zh-CN"/>
        </w:rPr>
        <w:t>ФИО:</w:t>
      </w:r>
      <w:r w:rsidR="00417E4A">
        <w:rPr>
          <w:rFonts w:ascii="Times New Roman" w:hAnsi="Times New Roman" w:cs="Times New Roman"/>
          <w:color w:val="000000"/>
          <w:lang w:val="ru-RU" w:eastAsia="zh-CN"/>
        </w:rPr>
        <w:t>Хуснутдинова</w:t>
      </w:r>
      <w:proofErr w:type="gramEnd"/>
      <w:r w:rsidR="00417E4A">
        <w:rPr>
          <w:rFonts w:ascii="Times New Roman" w:hAnsi="Times New Roman" w:cs="Times New Roman"/>
          <w:color w:val="000000"/>
          <w:lang w:val="ru-RU" w:eastAsia="zh-CN"/>
        </w:rPr>
        <w:t xml:space="preserve"> Елена</w:t>
      </w:r>
      <w:r w:rsidR="006652DB">
        <w:rPr>
          <w:rFonts w:ascii="Times New Roman" w:hAnsi="Times New Roman" w:cs="Times New Roman"/>
          <w:color w:val="000000"/>
          <w:lang w:val="ru-RU" w:eastAsia="zh-CN"/>
        </w:rPr>
        <w:t xml:space="preserve"> </w:t>
      </w:r>
      <w:r w:rsidRPr="00417E4A">
        <w:rPr>
          <w:rFonts w:ascii="Times New Roman" w:hAnsi="Times New Roman" w:cs="Times New Roman"/>
          <w:color w:val="000000"/>
          <w:lang w:val="ru-RU" w:eastAsia="zh-CN"/>
        </w:rPr>
        <w:tab/>
      </w:r>
    </w:p>
    <w:p w:rsidR="005E04AB" w:rsidRPr="003A5207" w:rsidRDefault="005E04AB" w:rsidP="00417E4A">
      <w:pPr>
        <w:suppressAutoHyphens/>
        <w:spacing w:after="0"/>
        <w:ind w:left="1702" w:hanging="1560"/>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417E4A" w:rsidRDefault="005E04AB" w:rsidP="00417E4A">
      <w:pPr>
        <w:suppressAutoHyphens/>
        <w:spacing w:after="0"/>
        <w:ind w:left="1702" w:hanging="1560"/>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6652DB">
        <w:rPr>
          <w:rFonts w:ascii="Times New Roman" w:hAnsi="Times New Roman" w:cs="Times New Roman"/>
          <w:color w:val="000000"/>
          <w:lang w:eastAsia="zh-CN"/>
        </w:rPr>
        <w:t>: 8 (347) 221-</w:t>
      </w:r>
      <w:r w:rsidR="006652DB" w:rsidRPr="006652DB">
        <w:rPr>
          <w:rFonts w:ascii="Times New Roman" w:hAnsi="Times New Roman" w:cs="Times New Roman"/>
          <w:color w:val="000000"/>
          <w:lang w:eastAsia="zh-CN"/>
        </w:rPr>
        <w:t>57-</w:t>
      </w:r>
      <w:r w:rsidR="00417E4A" w:rsidRPr="00417E4A">
        <w:rPr>
          <w:rFonts w:ascii="Times New Roman" w:hAnsi="Times New Roman" w:cs="Times New Roman"/>
          <w:color w:val="000000"/>
          <w:lang w:eastAsia="zh-CN"/>
        </w:rPr>
        <w:t>22</w:t>
      </w:r>
    </w:p>
    <w:p w:rsidR="00A543FB" w:rsidRPr="006652DB" w:rsidRDefault="005E04AB" w:rsidP="00417E4A">
      <w:pPr>
        <w:suppressAutoHyphens/>
        <w:spacing w:after="0"/>
        <w:ind w:left="1702" w:hanging="1560"/>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w:t>
      </w:r>
      <w:r w:rsidRPr="006652DB">
        <w:rPr>
          <w:rFonts w:ascii="Times New Roman" w:hAnsi="Times New Roman" w:cs="Times New Roman"/>
          <w:color w:val="000000"/>
          <w:lang w:eastAsia="zh-CN"/>
        </w:rPr>
        <w:t>-</w:t>
      </w:r>
      <w:r w:rsidRPr="002D0B36">
        <w:rPr>
          <w:rFonts w:ascii="Times New Roman" w:hAnsi="Times New Roman" w:cs="Times New Roman"/>
          <w:color w:val="000000"/>
          <w:lang w:eastAsia="zh-CN"/>
        </w:rPr>
        <w:t>mail</w:t>
      </w:r>
      <w:r w:rsidRPr="006652DB">
        <w:rPr>
          <w:rFonts w:ascii="Times New Roman" w:hAnsi="Times New Roman" w:cs="Times New Roman"/>
          <w:color w:val="000000"/>
          <w:lang w:eastAsia="zh-CN"/>
        </w:rPr>
        <w:t xml:space="preserve">: </w:t>
      </w:r>
      <w:r w:rsidR="00417E4A" w:rsidRPr="00417E4A">
        <w:rPr>
          <w:rFonts w:ascii="Times New Roman" w:hAnsi="Times New Roman" w:cs="Times New Roman"/>
          <w:color w:val="000000"/>
          <w:lang w:eastAsia="zh-CN"/>
        </w:rPr>
        <w:t>e.husnutdinova</w:t>
      </w:r>
      <w:r w:rsidR="006652DB" w:rsidRPr="006652DB">
        <w:rPr>
          <w:rFonts w:ascii="Times New Roman" w:hAnsi="Times New Roman" w:cs="Times New Roman"/>
          <w:color w:val="000000"/>
          <w:lang w:eastAsia="zh-CN"/>
        </w:rPr>
        <w:t>@bashtel.ru</w:t>
      </w:r>
    </w:p>
    <w:permEnd w:id="728957465"/>
    <w:p w:rsidR="00CD63B2" w:rsidRPr="003A5207" w:rsidRDefault="00A97FD2" w:rsidP="00417E4A">
      <w:pPr>
        <w:suppressAutoHyphens/>
        <w:spacing w:after="0"/>
        <w:ind w:left="851" w:hanging="284"/>
        <w:jc w:val="both"/>
        <w:rPr>
          <w:rFonts w:ascii="Times New Roman" w:hAnsi="Times New Roman" w:cs="Times New Roman"/>
          <w:lang w:val="ru-RU"/>
        </w:rPr>
      </w:pPr>
      <w:r>
        <w:rPr>
          <w:rFonts w:ascii="Times New Roman" w:hAnsi="Times New Roman" w:cs="Times New Roman"/>
          <w:lang w:val="ru-RU"/>
        </w:rPr>
        <w:t xml:space="preserve">13.4        </w:t>
      </w:r>
      <w:r w:rsidR="00CD63B2" w:rsidRPr="003A5207">
        <w:rPr>
          <w:rFonts w:ascii="Times New Roman" w:hAnsi="Times New Roman" w:cs="Times New Roman"/>
          <w:lang w:val="ru-RU"/>
        </w:rPr>
        <w:t>Информация о Поставщике:</w:t>
      </w:r>
    </w:p>
    <w:p w:rsidR="00CD63B2" w:rsidRPr="003A5207" w:rsidRDefault="00CD63B2" w:rsidP="00417E4A">
      <w:pPr>
        <w:suppressAutoHyphens/>
        <w:spacing w:after="0"/>
        <w:ind w:left="851" w:hanging="709"/>
        <w:jc w:val="both"/>
        <w:rPr>
          <w:rFonts w:ascii="Times New Roman" w:hAnsi="Times New Roman" w:cs="Times New Roman"/>
          <w:color w:val="000000"/>
          <w:lang w:val="ru-RU" w:eastAsia="zh-CN"/>
        </w:rPr>
      </w:pPr>
      <w:permStart w:id="524820492"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417E4A">
      <w:pPr>
        <w:suppressAutoHyphens/>
        <w:spacing w:after="0"/>
        <w:ind w:left="851" w:hanging="709"/>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505B98" w:rsidRDefault="00CD63B2" w:rsidP="00417E4A">
      <w:pPr>
        <w:suppressAutoHyphens/>
        <w:spacing w:after="0"/>
        <w:ind w:left="851" w:hanging="709"/>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Адрес: </w:t>
      </w:r>
      <w:r w:rsidR="008001A3" w:rsidRPr="00505B98">
        <w:rPr>
          <w:rFonts w:ascii="Times New Roman" w:hAnsi="Times New Roman" w:cs="Times New Roman"/>
          <w:color w:val="000000"/>
          <w:lang w:val="ru-RU" w:eastAsia="zh-CN"/>
        </w:rPr>
        <w:t>_____________________</w:t>
      </w:r>
    </w:p>
    <w:p w:rsidR="00CD63B2" w:rsidRPr="00505B98" w:rsidRDefault="00CD63B2" w:rsidP="00417E4A">
      <w:pPr>
        <w:suppressAutoHyphens/>
        <w:spacing w:after="0"/>
        <w:ind w:left="851" w:hanging="709"/>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Факс: </w:t>
      </w:r>
      <w:r w:rsidR="008001A3" w:rsidRPr="00505B98">
        <w:rPr>
          <w:rFonts w:ascii="Times New Roman" w:hAnsi="Times New Roman" w:cs="Times New Roman"/>
          <w:color w:val="000000"/>
          <w:lang w:val="ru-RU" w:eastAsia="zh-CN"/>
        </w:rPr>
        <w:t>______________________</w:t>
      </w:r>
    </w:p>
    <w:p w:rsidR="00CD63B2" w:rsidRPr="00505B98" w:rsidRDefault="00CD63B2" w:rsidP="00417E4A">
      <w:pPr>
        <w:suppressAutoHyphens/>
        <w:spacing w:after="0"/>
        <w:ind w:left="851" w:hanging="709"/>
        <w:jc w:val="both"/>
        <w:rPr>
          <w:rFonts w:ascii="Times New Roman" w:hAnsi="Times New Roman" w:cs="Times New Roman"/>
          <w:color w:val="000000"/>
          <w:lang w:val="ru-RU" w:eastAsia="zh-CN"/>
        </w:rPr>
      </w:pPr>
      <w:r w:rsidRPr="002D0B36">
        <w:rPr>
          <w:rFonts w:ascii="Times New Roman" w:hAnsi="Times New Roman" w:cs="Times New Roman"/>
          <w:color w:val="000000"/>
          <w:lang w:eastAsia="zh-CN"/>
        </w:rPr>
        <w:t>e</w:t>
      </w:r>
      <w:r w:rsidRPr="00505B98">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r w:rsidRPr="00505B98">
        <w:rPr>
          <w:rFonts w:ascii="Times New Roman" w:hAnsi="Times New Roman" w:cs="Times New Roman"/>
          <w:color w:val="000000"/>
          <w:lang w:val="ru-RU" w:eastAsia="zh-CN"/>
        </w:rPr>
        <w:t xml:space="preserve">: </w:t>
      </w:r>
      <w:r w:rsidR="008001A3" w:rsidRPr="00505B98">
        <w:rPr>
          <w:rFonts w:ascii="Times New Roman" w:hAnsi="Times New Roman" w:cs="Times New Roman"/>
          <w:color w:val="000000"/>
          <w:lang w:val="ru-RU" w:eastAsia="zh-CN"/>
        </w:rPr>
        <w:t>_____________________</w:t>
      </w:r>
    </w:p>
    <w:permEnd w:id="524820492"/>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D75551"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D75551" w:rsidRPr="002D0B36" w:rsidRDefault="00D75551" w:rsidP="00D75551">
      <w:pPr>
        <w:pStyle w:val="a7"/>
        <w:suppressAutoHyphens/>
        <w:spacing w:before="120" w:after="120"/>
        <w:ind w:left="709"/>
        <w:jc w:val="both"/>
        <w:rPr>
          <w:color w:val="FF0000"/>
        </w:rPr>
      </w:pP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D75551" w:rsidRDefault="0004316A" w:rsidP="00D75551">
      <w:pPr>
        <w:pStyle w:val="a7"/>
        <w:keepNext/>
        <w:numPr>
          <w:ilvl w:val="1"/>
          <w:numId w:val="28"/>
        </w:numPr>
        <w:suppressAutoHyphens/>
        <w:spacing w:before="240" w:after="120"/>
        <w:ind w:left="0" w:firstLine="354"/>
        <w:jc w:val="both"/>
        <w:outlineLvl w:val="1"/>
      </w:pPr>
      <w:r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w:t>
      </w:r>
      <w:r w:rsidR="006652DB">
        <w:t>0</w:t>
      </w:r>
      <w:r w:rsidR="00B71002">
        <w:t xml:space="preserve">» </w:t>
      </w:r>
      <w:r w:rsidR="009448F5">
        <w:t>декабря</w:t>
      </w:r>
      <w:r w:rsidR="00B71002">
        <w:t xml:space="preserve"> 202</w:t>
      </w:r>
      <w:bookmarkStart w:id="7" w:name="_GoBack"/>
      <w:bookmarkEnd w:id="7"/>
      <w:r w:rsidR="006652DB">
        <w:t>2</w:t>
      </w:r>
      <w:r w:rsidRPr="002D0B36">
        <w:t xml:space="preserve"> года (включительно). Окончание </w:t>
      </w:r>
      <w:r w:rsidRPr="002D0B36">
        <w:lastRenderedPageBreak/>
        <w:t>действия Договора не влечет прекращение обязательств Сторон, не исполненных в течение срока действия Договора.</w:t>
      </w:r>
    </w:p>
    <w:p w:rsidR="00CD63B2" w:rsidRPr="002D0B36" w:rsidRDefault="00CD63B2" w:rsidP="00D75551">
      <w:pPr>
        <w:pStyle w:val="a7"/>
        <w:keepNext/>
        <w:suppressAutoHyphens/>
        <w:spacing w:before="240" w:after="120"/>
        <w:ind w:left="894"/>
        <w:jc w:val="both"/>
        <w:outlineLvl w:val="1"/>
        <w:rPr>
          <w:b/>
        </w:rPr>
      </w:pPr>
      <w:r w:rsidRPr="002D0B36">
        <w:rPr>
          <w:b/>
        </w:rPr>
        <w:fldChar w:fldCharType="begin"/>
      </w:r>
      <w:r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0B1D29" w:rsidP="000B1D29">
      <w:pPr>
        <w:pStyle w:val="a7"/>
        <w:numPr>
          <w:ilvl w:val="1"/>
          <w:numId w:val="28"/>
        </w:numPr>
        <w:suppressAutoHyphens/>
        <w:spacing w:after="120"/>
        <w:ind w:left="0" w:firstLine="709"/>
        <w:jc w:val="both"/>
      </w:pPr>
      <w:r w:rsidRPr="000B1D29">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Default="00CD63B2" w:rsidP="002D0B36">
      <w:pPr>
        <w:pStyle w:val="a7"/>
        <w:numPr>
          <w:ilvl w:val="2"/>
          <w:numId w:val="28"/>
        </w:numPr>
        <w:suppressAutoHyphens/>
        <w:spacing w:after="120"/>
        <w:ind w:left="1418"/>
        <w:jc w:val="both"/>
      </w:pPr>
      <w:r w:rsidRPr="002D0B36">
        <w:t>Приложение № 1 «Спецификация».</w:t>
      </w:r>
    </w:p>
    <w:p w:rsidR="00417E4A" w:rsidRPr="002D0B36" w:rsidRDefault="00417E4A" w:rsidP="002E6B99">
      <w:pPr>
        <w:pStyle w:val="a7"/>
        <w:numPr>
          <w:ilvl w:val="2"/>
          <w:numId w:val="28"/>
        </w:numPr>
        <w:suppressAutoHyphens/>
        <w:spacing w:after="120"/>
        <w:ind w:left="1418"/>
        <w:jc w:val="both"/>
      </w:pPr>
      <w:r w:rsidRPr="00417E4A">
        <w:t>Приложение № 2 «Техническое задание».</w:t>
      </w:r>
    </w:p>
    <w:p w:rsidR="00CD63B2" w:rsidRPr="002D0B36" w:rsidRDefault="00CD63B2" w:rsidP="002D0B36">
      <w:pPr>
        <w:pStyle w:val="a7"/>
        <w:numPr>
          <w:ilvl w:val="2"/>
          <w:numId w:val="28"/>
        </w:numPr>
        <w:suppressAutoHyphens/>
        <w:spacing w:after="120"/>
        <w:ind w:left="1418"/>
        <w:jc w:val="both"/>
      </w:pPr>
      <w:r w:rsidRPr="002D0B36">
        <w:t xml:space="preserve">Приложение № </w:t>
      </w:r>
      <w:r w:rsidR="00417E4A">
        <w:t>3</w:t>
      </w:r>
      <w:r w:rsidRPr="002D0B36">
        <w:t xml:space="preserve"> «Форма Заказа».</w:t>
      </w:r>
    </w:p>
    <w:p w:rsidR="00CD63B2" w:rsidRDefault="00CD63B2" w:rsidP="002D0B36">
      <w:pPr>
        <w:pStyle w:val="a7"/>
        <w:numPr>
          <w:ilvl w:val="2"/>
          <w:numId w:val="28"/>
        </w:numPr>
        <w:suppressAutoHyphens/>
        <w:spacing w:after="120"/>
        <w:ind w:left="1418"/>
        <w:jc w:val="both"/>
      </w:pPr>
      <w:r w:rsidRPr="002D0B36">
        <w:t xml:space="preserve">Приложение № </w:t>
      </w:r>
      <w:r w:rsidR="00417E4A">
        <w:t>4</w:t>
      </w:r>
      <w:r w:rsidRPr="002D0B36">
        <w:t xml:space="preserve"> «Антикоррупционная оговорка»</w:t>
      </w:r>
      <w:r w:rsidR="00D75551">
        <w:t>.</w:t>
      </w:r>
    </w:p>
    <w:p w:rsidR="00D75551" w:rsidRDefault="00D75551" w:rsidP="00D75551">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706966559" w:edGrp="everyone" w:colFirst="0" w:colLast="0"/>
            <w:permStart w:id="349112273"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900926939" w:edGrp="everyone" w:colFirst="0" w:colLast="0"/>
            <w:permStart w:id="567893155" w:edGrp="everyone" w:colFirst="2" w:colLast="2"/>
            <w:permEnd w:id="1706966559"/>
            <w:permEnd w:id="349112273"/>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2133999499" w:edGrp="everyone" w:colFirst="0" w:colLast="0"/>
            <w:permStart w:id="1306028828" w:edGrp="everyone" w:colFirst="2" w:colLast="2"/>
            <w:permEnd w:id="900926939"/>
            <w:permEnd w:id="567893155"/>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972177799" w:edGrp="everyone" w:colFirst="0" w:colLast="0"/>
            <w:permStart w:id="2018968445" w:edGrp="everyone" w:colFirst="2" w:colLast="2"/>
            <w:permEnd w:id="2133999499"/>
            <w:permEnd w:id="1306028828"/>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С.К. </w:t>
            </w:r>
            <w:proofErr w:type="spellStart"/>
            <w:r>
              <w:rPr>
                <w:rFonts w:ascii="Times New Roman" w:eastAsia="Times New Roman" w:hAnsi="Times New Roman" w:cs="Times New Roman"/>
                <w:sz w:val="24"/>
                <w:szCs w:val="24"/>
                <w:lang w:val="ru-RU"/>
              </w:rPr>
              <w:t>Нищев</w:t>
            </w:r>
            <w:proofErr w:type="spellEnd"/>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972177799"/>
      <w:permEnd w:id="2018968445"/>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E6B99">
          <w:headerReference w:type="default" r:id="rId7"/>
          <w:footerReference w:type="even" r:id="rId8"/>
          <w:footerReference w:type="default" r:id="rId9"/>
          <w:footerReference w:type="first" r:id="rId10"/>
          <w:pgSz w:w="11906" w:h="16838"/>
          <w:pgMar w:top="284" w:right="851" w:bottom="993" w:left="993" w:header="709" w:footer="709" w:gutter="0"/>
          <w:cols w:space="708"/>
          <w:titlePg/>
          <w:docGrid w:linePitch="360"/>
        </w:sectPr>
      </w:pPr>
    </w:p>
    <w:p w:rsidR="002E6B99" w:rsidRPr="002E6B99" w:rsidRDefault="002E6B99" w:rsidP="002E6B99">
      <w:pPr>
        <w:pageBreakBefore/>
        <w:spacing w:after="0" w:line="240" w:lineRule="auto"/>
        <w:jc w:val="right"/>
        <w:rPr>
          <w:rFonts w:ascii="Times New Roman" w:eastAsia="MS Mincho" w:hAnsi="Times New Roman" w:cs="Times New Roman"/>
          <w:sz w:val="24"/>
          <w:szCs w:val="24"/>
          <w:lang w:val="ru-RU" w:eastAsia="ja-JP"/>
        </w:rPr>
      </w:pPr>
      <w:permStart w:id="979906010" w:edGrp="everyone"/>
      <w:r w:rsidRPr="002E6B99">
        <w:rPr>
          <w:rFonts w:ascii="Times New Roman" w:eastAsia="MS Mincho" w:hAnsi="Times New Roman" w:cs="Times New Roman"/>
          <w:sz w:val="24"/>
          <w:szCs w:val="24"/>
          <w:lang w:val="ru-RU" w:eastAsia="ja-JP"/>
        </w:rPr>
        <w:lastRenderedPageBreak/>
        <w:t>Приложение № 1</w:t>
      </w:r>
    </w:p>
    <w:p w:rsidR="002E6B99" w:rsidRPr="002E6B99" w:rsidRDefault="002E6B99" w:rsidP="002E6B99">
      <w:pPr>
        <w:spacing w:after="0" w:line="240" w:lineRule="auto"/>
        <w:jc w:val="right"/>
        <w:rPr>
          <w:rFonts w:ascii="Times New Roman" w:eastAsia="MS Mincho" w:hAnsi="Times New Roman" w:cs="Times New Roman"/>
          <w:sz w:val="24"/>
          <w:szCs w:val="24"/>
          <w:lang w:val="ru-RU" w:eastAsia="ja-JP"/>
        </w:rPr>
      </w:pPr>
      <w:r w:rsidRPr="002E6B99">
        <w:rPr>
          <w:rFonts w:ascii="Times New Roman" w:eastAsia="MS Mincho" w:hAnsi="Times New Roman" w:cs="Times New Roman"/>
          <w:sz w:val="24"/>
          <w:szCs w:val="24"/>
          <w:lang w:val="ru-RU" w:eastAsia="ja-JP"/>
        </w:rPr>
        <w:t>к Договору поставки</w:t>
      </w:r>
    </w:p>
    <w:p w:rsidR="002E6B99" w:rsidRPr="002E6B99" w:rsidRDefault="002E6B99" w:rsidP="002E6B99">
      <w:pPr>
        <w:spacing w:after="0" w:line="240" w:lineRule="auto"/>
        <w:jc w:val="right"/>
        <w:rPr>
          <w:rFonts w:ascii="Times New Roman" w:eastAsia="MS Mincho" w:hAnsi="Times New Roman" w:cs="Times New Roman"/>
          <w:sz w:val="24"/>
          <w:szCs w:val="24"/>
          <w:lang w:val="ru-RU" w:eastAsia="ja-JP"/>
        </w:rPr>
      </w:pPr>
      <w:r w:rsidRPr="002E6B99">
        <w:rPr>
          <w:rFonts w:ascii="Times New Roman" w:eastAsia="MS Mincho" w:hAnsi="Times New Roman" w:cs="Times New Roman"/>
          <w:sz w:val="24"/>
          <w:szCs w:val="24"/>
          <w:lang w:val="ru-RU" w:eastAsia="ja-JP"/>
        </w:rPr>
        <w:t>№ ____ от «____» ________ 20 ___ г.</w:t>
      </w:r>
    </w:p>
    <w:p w:rsidR="002E6B99" w:rsidRPr="002E6B99" w:rsidRDefault="002E6B99" w:rsidP="002E6B99">
      <w:pPr>
        <w:spacing w:after="0" w:line="240" w:lineRule="auto"/>
        <w:rPr>
          <w:rFonts w:ascii="Times New Roman" w:eastAsia="Times New Roman" w:hAnsi="Times New Roman" w:cs="Times New Roman"/>
          <w:b/>
          <w:bCs/>
          <w:sz w:val="24"/>
          <w:szCs w:val="24"/>
          <w:lang w:val="ru-RU" w:eastAsia="ru-RU"/>
        </w:rPr>
      </w:pPr>
    </w:p>
    <w:p w:rsidR="002E6B99" w:rsidRPr="002E6B99" w:rsidRDefault="002E6B99" w:rsidP="002E6B99">
      <w:pPr>
        <w:spacing w:after="0" w:line="240" w:lineRule="auto"/>
        <w:jc w:val="center"/>
        <w:rPr>
          <w:rFonts w:ascii="Times New Roman" w:eastAsia="MS Mincho" w:hAnsi="Times New Roman" w:cs="Times New Roman"/>
          <w:sz w:val="24"/>
          <w:szCs w:val="24"/>
          <w:lang w:val="ru-RU" w:eastAsia="ja-JP"/>
        </w:rPr>
      </w:pPr>
      <w:r w:rsidRPr="002E6B99">
        <w:rPr>
          <w:rFonts w:ascii="Times New Roman" w:eastAsia="MS Mincho" w:hAnsi="Times New Roman" w:cs="Times New Roman"/>
          <w:sz w:val="24"/>
          <w:szCs w:val="24"/>
          <w:lang w:val="ru-RU" w:eastAsia="ja-JP"/>
        </w:rPr>
        <w:t>СПЕЦИФИКАЦИЯ</w:t>
      </w:r>
    </w:p>
    <w:p w:rsidR="002E6B99" w:rsidRPr="002E6B99" w:rsidRDefault="002E6B99" w:rsidP="002E6B99">
      <w:pPr>
        <w:spacing w:after="0" w:line="240" w:lineRule="auto"/>
        <w:ind w:left="1068"/>
        <w:jc w:val="both"/>
        <w:rPr>
          <w:rFonts w:ascii="Times New Roman" w:eastAsia="MS Mincho" w:hAnsi="Times New Roman" w:cs="Times New Roman"/>
          <w:sz w:val="24"/>
          <w:szCs w:val="24"/>
          <w:lang w:val="ru-RU" w:eastAsia="ja-JP"/>
        </w:rPr>
      </w:pPr>
      <w:r w:rsidRPr="002E6B99">
        <w:rPr>
          <w:rFonts w:ascii="Times New Roman" w:eastAsia="MS Mincho" w:hAnsi="Times New Roman" w:cs="Times New Roman"/>
          <w:sz w:val="24"/>
          <w:szCs w:val="24"/>
          <w:lang w:val="ru-RU" w:eastAsia="ja-JP"/>
        </w:rPr>
        <w:t xml:space="preserve">г. </w:t>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r>
      <w:r w:rsidRPr="002E6B99">
        <w:rPr>
          <w:rFonts w:ascii="Times New Roman" w:eastAsia="MS Mincho" w:hAnsi="Times New Roman" w:cs="Times New Roman"/>
          <w:sz w:val="24"/>
          <w:szCs w:val="24"/>
          <w:lang w:val="ru-RU" w:eastAsia="ja-JP"/>
        </w:rPr>
        <w:tab/>
        <w:t xml:space="preserve">    </w:t>
      </w:r>
    </w:p>
    <w:p w:rsidR="002E6B99" w:rsidRPr="002E6B99" w:rsidRDefault="002E6B99" w:rsidP="002E6B99">
      <w:pPr>
        <w:spacing w:after="0" w:line="240" w:lineRule="auto"/>
        <w:jc w:val="center"/>
        <w:rPr>
          <w:rFonts w:ascii="Times New Roman" w:eastAsia="Times New Roman" w:hAnsi="Times New Roman" w:cs="Times New Roman"/>
          <w:sz w:val="24"/>
          <w:szCs w:val="24"/>
          <w:lang w:val="ru-RU" w:eastAsia="ru-RU"/>
        </w:rPr>
      </w:pPr>
    </w:p>
    <w:tbl>
      <w:tblPr>
        <w:tblW w:w="14483" w:type="dxa"/>
        <w:tblInd w:w="-34" w:type="dxa"/>
        <w:tblLayout w:type="fixed"/>
        <w:tblLook w:val="00A0" w:firstRow="1" w:lastRow="0" w:firstColumn="1" w:lastColumn="0" w:noHBand="0" w:noVBand="0"/>
      </w:tblPr>
      <w:tblGrid>
        <w:gridCol w:w="1017"/>
        <w:gridCol w:w="2409"/>
        <w:gridCol w:w="2127"/>
        <w:gridCol w:w="2835"/>
        <w:gridCol w:w="2409"/>
        <w:gridCol w:w="3686"/>
      </w:tblGrid>
      <w:tr w:rsidR="0075592D" w:rsidRPr="0075592D" w:rsidTr="0075592D">
        <w:trPr>
          <w:trHeight w:val="1719"/>
        </w:trPr>
        <w:tc>
          <w:tcPr>
            <w:tcW w:w="1017" w:type="dxa"/>
            <w:tcBorders>
              <w:top w:val="single" w:sz="8" w:space="0" w:color="auto"/>
              <w:left w:val="single" w:sz="8" w:space="0" w:color="auto"/>
              <w:bottom w:val="nil"/>
              <w:right w:val="nil"/>
            </w:tcBorders>
            <w:vAlign w:val="center"/>
          </w:tcPr>
          <w:p w:rsidR="0075592D" w:rsidRPr="002E6B99" w:rsidRDefault="0075592D" w:rsidP="002E6B99">
            <w:pPr>
              <w:spacing w:after="0" w:line="240" w:lineRule="auto"/>
              <w:jc w:val="center"/>
              <w:rPr>
                <w:rFonts w:ascii="Times New Roman" w:eastAsia="MS Mincho" w:hAnsi="Times New Roman" w:cs="Times New Roman"/>
                <w:b/>
                <w:bCs/>
                <w:sz w:val="24"/>
                <w:szCs w:val="24"/>
                <w:lang w:val="ru-RU" w:eastAsia="ru-RU"/>
              </w:rPr>
            </w:pPr>
            <w:r w:rsidRPr="002E6B99">
              <w:rPr>
                <w:rFonts w:ascii="Times New Roman" w:eastAsia="MS Mincho" w:hAnsi="Times New Roman" w:cs="Times New Roman"/>
                <w:b/>
                <w:bCs/>
                <w:sz w:val="24"/>
                <w:szCs w:val="24"/>
                <w:lang w:val="ru-RU" w:eastAsia="ru-RU"/>
              </w:rPr>
              <w:t>№ п/п</w:t>
            </w:r>
          </w:p>
        </w:tc>
        <w:tc>
          <w:tcPr>
            <w:tcW w:w="2409" w:type="dxa"/>
            <w:tcBorders>
              <w:top w:val="single" w:sz="8" w:space="0" w:color="auto"/>
              <w:left w:val="single" w:sz="8" w:space="0" w:color="auto"/>
              <w:bottom w:val="single" w:sz="8" w:space="0" w:color="000000"/>
              <w:right w:val="single" w:sz="8"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b/>
                <w:bCs/>
                <w:sz w:val="24"/>
                <w:szCs w:val="24"/>
                <w:lang w:val="ru-RU" w:eastAsia="ru-RU"/>
              </w:rPr>
            </w:pPr>
            <w:r w:rsidRPr="002E6B99">
              <w:rPr>
                <w:rFonts w:ascii="Times New Roman" w:eastAsia="MS Mincho" w:hAnsi="Times New Roman" w:cs="Times New Roman"/>
                <w:b/>
                <w:bCs/>
                <w:sz w:val="24"/>
                <w:szCs w:val="24"/>
                <w:lang w:val="ru-RU" w:eastAsia="ru-RU"/>
              </w:rPr>
              <w:t>Серийный (заводской) номер, марка, модель и т.п.</w:t>
            </w:r>
          </w:p>
        </w:tc>
        <w:tc>
          <w:tcPr>
            <w:tcW w:w="2127" w:type="dxa"/>
            <w:tcBorders>
              <w:top w:val="single" w:sz="8" w:space="0" w:color="auto"/>
              <w:left w:val="single" w:sz="8" w:space="0" w:color="auto"/>
              <w:bottom w:val="single" w:sz="8" w:space="0" w:color="000000"/>
              <w:right w:val="single" w:sz="8"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b/>
                <w:bCs/>
                <w:sz w:val="24"/>
                <w:szCs w:val="24"/>
                <w:lang w:val="ru-RU" w:eastAsia="ru-RU"/>
              </w:rPr>
            </w:pPr>
            <w:r w:rsidRPr="002E6B99">
              <w:rPr>
                <w:rFonts w:ascii="Times New Roman" w:eastAsia="MS Mincho" w:hAnsi="Times New Roman" w:cs="Times New Roman"/>
                <w:b/>
                <w:bCs/>
                <w:sz w:val="24"/>
                <w:szCs w:val="24"/>
                <w:lang w:val="ru-RU" w:eastAsia="ru-RU"/>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b/>
                <w:bCs/>
                <w:sz w:val="24"/>
                <w:szCs w:val="24"/>
                <w:lang w:val="ru-RU" w:eastAsia="ru-RU"/>
              </w:rPr>
            </w:pPr>
            <w:r w:rsidRPr="002E6B99">
              <w:rPr>
                <w:rFonts w:ascii="Times New Roman" w:eastAsia="MS Mincho" w:hAnsi="Times New Roman" w:cs="Times New Roman"/>
                <w:b/>
                <w:bCs/>
                <w:sz w:val="24"/>
                <w:szCs w:val="24"/>
                <w:lang w:val="ru-RU" w:eastAsia="ru-RU"/>
              </w:rPr>
              <w:t>Наименование (описание) Товара</w:t>
            </w:r>
          </w:p>
        </w:tc>
        <w:tc>
          <w:tcPr>
            <w:tcW w:w="2409" w:type="dxa"/>
            <w:tcBorders>
              <w:top w:val="single" w:sz="8" w:space="0" w:color="auto"/>
              <w:left w:val="single" w:sz="8" w:space="0" w:color="auto"/>
              <w:bottom w:val="single" w:sz="8" w:space="0" w:color="000000"/>
              <w:right w:val="single" w:sz="8"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b/>
                <w:bCs/>
                <w:sz w:val="24"/>
                <w:szCs w:val="24"/>
                <w:lang w:val="ru-RU" w:eastAsia="ru-RU"/>
              </w:rPr>
            </w:pPr>
            <w:r w:rsidRPr="002E6B99">
              <w:rPr>
                <w:rFonts w:ascii="Times New Roman" w:eastAsia="MS Mincho" w:hAnsi="Times New Roman" w:cs="Times New Roman"/>
                <w:b/>
                <w:bCs/>
                <w:sz w:val="24"/>
                <w:szCs w:val="24"/>
                <w:lang w:val="ru-RU" w:eastAsia="ru-RU"/>
              </w:rPr>
              <w:t>Единица измерения</w:t>
            </w:r>
          </w:p>
        </w:tc>
        <w:tc>
          <w:tcPr>
            <w:tcW w:w="3686" w:type="dxa"/>
            <w:tcBorders>
              <w:top w:val="single" w:sz="8" w:space="0" w:color="auto"/>
              <w:left w:val="single" w:sz="8" w:space="0" w:color="auto"/>
              <w:bottom w:val="single" w:sz="8" w:space="0" w:color="000000"/>
              <w:right w:val="single" w:sz="8"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b/>
                <w:bCs/>
                <w:sz w:val="24"/>
                <w:szCs w:val="24"/>
                <w:lang w:val="ru-RU" w:eastAsia="ru-RU"/>
              </w:rPr>
            </w:pPr>
            <w:r w:rsidRPr="002E6B99">
              <w:rPr>
                <w:rFonts w:ascii="Times New Roman" w:eastAsia="MS Mincho" w:hAnsi="Times New Roman" w:cs="Times New Roman"/>
                <w:b/>
                <w:bCs/>
                <w:sz w:val="24"/>
                <w:szCs w:val="24"/>
                <w:lang w:val="ru-RU" w:eastAsia="ru-RU"/>
              </w:rPr>
              <w:t>Цена за единицу Товара без учёта НДС (указывается в рублях РФ)</w:t>
            </w:r>
          </w:p>
        </w:tc>
      </w:tr>
      <w:tr w:rsidR="0075592D" w:rsidRPr="0075592D" w:rsidTr="0075592D">
        <w:trPr>
          <w:trHeight w:val="368"/>
        </w:trPr>
        <w:tc>
          <w:tcPr>
            <w:tcW w:w="14483" w:type="dxa"/>
            <w:gridSpan w:val="6"/>
            <w:tcBorders>
              <w:top w:val="single" w:sz="8" w:space="0" w:color="auto"/>
              <w:left w:val="single" w:sz="8" w:space="0" w:color="auto"/>
              <w:bottom w:val="single" w:sz="4" w:space="0" w:color="auto"/>
              <w:right w:val="single" w:sz="4" w:space="0" w:color="auto"/>
            </w:tcBorders>
          </w:tcPr>
          <w:p w:rsidR="0075592D" w:rsidRPr="002E6B99" w:rsidRDefault="0075592D" w:rsidP="002E6B99">
            <w:pPr>
              <w:spacing w:after="0" w:line="240" w:lineRule="auto"/>
              <w:rPr>
                <w:rFonts w:ascii="Times New Roman" w:eastAsia="MS Mincho" w:hAnsi="Times New Roman" w:cs="Times New Roman"/>
                <w:i/>
                <w:iCs/>
                <w:sz w:val="24"/>
                <w:szCs w:val="24"/>
                <w:lang w:val="ru-RU" w:eastAsia="ru-RU"/>
              </w:rPr>
            </w:pPr>
            <w:r w:rsidRPr="002E6B99">
              <w:rPr>
                <w:rFonts w:ascii="Times New Roman" w:eastAsia="MS Mincho" w:hAnsi="Times New Roman" w:cs="Times New Roman"/>
                <w:i/>
                <w:iCs/>
                <w:sz w:val="24"/>
                <w:szCs w:val="24"/>
                <w:lang w:val="ru-RU" w:eastAsia="ru-RU"/>
              </w:rPr>
              <w:t>При необходимости, указать в данной строке наименование и адрес соответствующего обособленного подразделения ПАО «Башинформсвязь»</w:t>
            </w:r>
          </w:p>
        </w:tc>
      </w:tr>
      <w:tr w:rsidR="0075592D" w:rsidRPr="002E6B99" w:rsidTr="0075592D">
        <w:trPr>
          <w:trHeight w:val="353"/>
        </w:trPr>
        <w:tc>
          <w:tcPr>
            <w:tcW w:w="1017" w:type="dxa"/>
            <w:tcBorders>
              <w:top w:val="single" w:sz="4" w:space="0" w:color="auto"/>
              <w:left w:val="single" w:sz="4" w:space="0" w:color="auto"/>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sz w:val="24"/>
                <w:szCs w:val="24"/>
                <w:lang w:val="ru-RU" w:eastAsia="ru-RU"/>
              </w:rPr>
            </w:pPr>
            <w:r w:rsidRPr="002E6B99">
              <w:rPr>
                <w:rFonts w:ascii="Times New Roman" w:eastAsia="MS Mincho" w:hAnsi="Times New Roman" w:cs="Times New Roman"/>
                <w:sz w:val="24"/>
                <w:szCs w:val="24"/>
                <w:lang w:val="ru-RU" w:eastAsia="ru-RU"/>
              </w:rPr>
              <w:t>1</w:t>
            </w:r>
          </w:p>
        </w:tc>
        <w:tc>
          <w:tcPr>
            <w:tcW w:w="2409"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sz w:val="24"/>
                <w:szCs w:val="24"/>
                <w:lang w:val="ru-RU" w:eastAsia="ru-RU"/>
              </w:rPr>
            </w:pPr>
          </w:p>
        </w:tc>
        <w:tc>
          <w:tcPr>
            <w:tcW w:w="2127"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Times New Roman" w:hAnsi="Times New Roman" w:cs="Times New Roman"/>
                <w:color w:val="000000"/>
                <w:sz w:val="24"/>
                <w:szCs w:val="24"/>
                <w:lang w:val="ru-RU" w:eastAsia="ru-RU"/>
              </w:rPr>
            </w:pPr>
          </w:p>
        </w:tc>
        <w:tc>
          <w:tcPr>
            <w:tcW w:w="2835"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sz w:val="24"/>
                <w:szCs w:val="24"/>
                <w:lang w:val="ru-RU" w:eastAsia="ru-RU"/>
              </w:rPr>
            </w:pPr>
          </w:p>
        </w:tc>
        <w:tc>
          <w:tcPr>
            <w:tcW w:w="2409"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Times New Roman" w:hAnsi="Times New Roman" w:cs="Times New Roman"/>
                <w:sz w:val="24"/>
                <w:szCs w:val="24"/>
                <w:lang w:val="ru-RU" w:eastAsia="ru-RU"/>
              </w:rPr>
            </w:pPr>
          </w:p>
        </w:tc>
        <w:tc>
          <w:tcPr>
            <w:tcW w:w="3686"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Times New Roman" w:hAnsi="Times New Roman" w:cs="Times New Roman"/>
                <w:color w:val="000000"/>
                <w:sz w:val="24"/>
                <w:szCs w:val="24"/>
                <w:lang w:val="ru-RU" w:eastAsia="ru-RU"/>
              </w:rPr>
            </w:pPr>
          </w:p>
        </w:tc>
      </w:tr>
      <w:tr w:rsidR="0075592D" w:rsidRPr="002E6B99" w:rsidTr="0075592D">
        <w:trPr>
          <w:trHeight w:val="353"/>
        </w:trPr>
        <w:tc>
          <w:tcPr>
            <w:tcW w:w="1017" w:type="dxa"/>
            <w:tcBorders>
              <w:top w:val="single" w:sz="4" w:space="0" w:color="auto"/>
              <w:left w:val="single" w:sz="4" w:space="0" w:color="auto"/>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sz w:val="24"/>
                <w:szCs w:val="24"/>
                <w:lang w:val="ru-RU" w:eastAsia="ru-RU"/>
              </w:rPr>
            </w:pPr>
          </w:p>
        </w:tc>
        <w:tc>
          <w:tcPr>
            <w:tcW w:w="2409"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sz w:val="24"/>
                <w:szCs w:val="24"/>
                <w:lang w:val="ru-RU" w:eastAsia="ru-RU"/>
              </w:rPr>
            </w:pPr>
          </w:p>
        </w:tc>
        <w:tc>
          <w:tcPr>
            <w:tcW w:w="2127"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Times New Roman" w:hAnsi="Times New Roman" w:cs="Times New Roman"/>
                <w:color w:val="000000"/>
                <w:sz w:val="24"/>
                <w:szCs w:val="24"/>
                <w:lang w:val="ru-RU" w:eastAsia="ru-RU"/>
              </w:rPr>
            </w:pPr>
          </w:p>
        </w:tc>
        <w:tc>
          <w:tcPr>
            <w:tcW w:w="2835"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MS Mincho" w:hAnsi="Times New Roman" w:cs="Times New Roman"/>
                <w:sz w:val="24"/>
                <w:szCs w:val="24"/>
                <w:lang w:val="ru-RU" w:eastAsia="ru-RU"/>
              </w:rPr>
            </w:pPr>
          </w:p>
        </w:tc>
        <w:tc>
          <w:tcPr>
            <w:tcW w:w="2409"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Times New Roman" w:hAnsi="Times New Roman" w:cs="Times New Roman"/>
                <w:color w:val="000000"/>
                <w:sz w:val="24"/>
                <w:szCs w:val="24"/>
                <w:lang w:val="ru-RU" w:eastAsia="ru-RU"/>
              </w:rPr>
            </w:pPr>
          </w:p>
        </w:tc>
        <w:tc>
          <w:tcPr>
            <w:tcW w:w="3686" w:type="dxa"/>
            <w:tcBorders>
              <w:top w:val="single" w:sz="4" w:space="0" w:color="auto"/>
              <w:left w:val="nil"/>
              <w:bottom w:val="single" w:sz="4" w:space="0" w:color="auto"/>
              <w:right w:val="single" w:sz="4" w:space="0" w:color="auto"/>
            </w:tcBorders>
            <w:vAlign w:val="center"/>
          </w:tcPr>
          <w:p w:rsidR="0075592D" w:rsidRPr="002E6B99" w:rsidRDefault="0075592D" w:rsidP="002E6B99">
            <w:pPr>
              <w:spacing w:after="0" w:line="240" w:lineRule="auto"/>
              <w:jc w:val="center"/>
              <w:rPr>
                <w:rFonts w:ascii="Times New Roman" w:eastAsia="Times New Roman" w:hAnsi="Times New Roman" w:cs="Times New Roman"/>
                <w:color w:val="000000"/>
                <w:sz w:val="24"/>
                <w:szCs w:val="24"/>
                <w:lang w:val="ru-RU" w:eastAsia="ru-RU"/>
              </w:rPr>
            </w:pPr>
          </w:p>
        </w:tc>
      </w:tr>
    </w:tbl>
    <w:p w:rsidR="002E6B99" w:rsidRPr="002E6B99" w:rsidRDefault="002E6B99" w:rsidP="002E6B99">
      <w:pPr>
        <w:spacing w:after="0" w:line="240" w:lineRule="auto"/>
        <w:ind w:firstLine="709"/>
        <w:jc w:val="both"/>
        <w:rPr>
          <w:rFonts w:ascii="Times New Roman" w:eastAsia="MS Mincho" w:hAnsi="Times New Roman" w:cs="Times New Roman"/>
          <w:sz w:val="24"/>
          <w:szCs w:val="24"/>
          <w:lang w:val="ru-RU" w:eastAsia="ja-JP"/>
        </w:rPr>
      </w:pPr>
    </w:p>
    <w:p w:rsidR="002E6B99" w:rsidRPr="002E6B99" w:rsidRDefault="002E6B99" w:rsidP="002E6B99">
      <w:pPr>
        <w:spacing w:after="0" w:line="240" w:lineRule="auto"/>
        <w:ind w:firstLine="709"/>
        <w:jc w:val="both"/>
        <w:rPr>
          <w:rFonts w:ascii="Times New Roman" w:eastAsia="MS Mincho" w:hAnsi="Times New Roman" w:cs="Times New Roman"/>
          <w:sz w:val="24"/>
          <w:szCs w:val="24"/>
          <w:lang w:val="ru-RU" w:eastAsia="ja-JP"/>
        </w:rPr>
      </w:pPr>
    </w:p>
    <w:p w:rsidR="002E6B99" w:rsidRPr="002E6B99" w:rsidRDefault="002E6B99" w:rsidP="002E6B99">
      <w:pPr>
        <w:spacing w:after="0" w:line="240" w:lineRule="auto"/>
        <w:ind w:firstLine="709"/>
        <w:jc w:val="both"/>
        <w:rPr>
          <w:rFonts w:ascii="Times New Roman" w:eastAsia="MS Mincho" w:hAnsi="Times New Roman" w:cs="Times New Roman"/>
          <w:sz w:val="24"/>
          <w:szCs w:val="24"/>
          <w:lang w:val="ru-RU" w:eastAsia="ja-JP"/>
        </w:rPr>
      </w:pPr>
    </w:p>
    <w:tbl>
      <w:tblPr>
        <w:tblW w:w="12049" w:type="dxa"/>
        <w:tblInd w:w="1701" w:type="dxa"/>
        <w:tblLook w:val="00A0" w:firstRow="1" w:lastRow="0" w:firstColumn="1" w:lastColumn="0" w:noHBand="0" w:noVBand="0"/>
      </w:tblPr>
      <w:tblGrid>
        <w:gridCol w:w="4395"/>
        <w:gridCol w:w="1842"/>
        <w:gridCol w:w="5812"/>
      </w:tblGrid>
      <w:tr w:rsidR="002E6B99" w:rsidRPr="002E6B99" w:rsidTr="002E6B99">
        <w:tc>
          <w:tcPr>
            <w:tcW w:w="4395" w:type="dxa"/>
          </w:tcPr>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От Покупателя</w:t>
            </w:r>
          </w:p>
        </w:tc>
        <w:tc>
          <w:tcPr>
            <w:tcW w:w="1842" w:type="dxa"/>
            <w:vAlign w:val="center"/>
          </w:tcPr>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p>
        </w:tc>
        <w:tc>
          <w:tcPr>
            <w:tcW w:w="5812" w:type="dxa"/>
          </w:tcPr>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От Поставщика</w:t>
            </w:r>
          </w:p>
        </w:tc>
      </w:tr>
      <w:tr w:rsidR="002E6B99" w:rsidRPr="002E6B99" w:rsidTr="002E6B99">
        <w:tc>
          <w:tcPr>
            <w:tcW w:w="4395" w:type="dxa"/>
          </w:tcPr>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Генеральный директор</w:t>
            </w:r>
          </w:p>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p>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_____________ / С.К. </w:t>
            </w:r>
            <w:proofErr w:type="spellStart"/>
            <w:r w:rsidRPr="002E6B99">
              <w:rPr>
                <w:rFonts w:ascii="Times New Roman" w:eastAsia="Times New Roman" w:hAnsi="Times New Roman" w:cs="Times New Roman"/>
                <w:sz w:val="24"/>
                <w:szCs w:val="24"/>
                <w:lang w:val="ru-RU" w:eastAsia="ru-RU"/>
              </w:rPr>
              <w:t>Нищев</w:t>
            </w:r>
            <w:proofErr w:type="spellEnd"/>
            <w:r w:rsidRPr="002E6B99">
              <w:rPr>
                <w:rFonts w:ascii="Times New Roman" w:eastAsia="Times New Roman" w:hAnsi="Times New Roman" w:cs="Times New Roman"/>
                <w:sz w:val="24"/>
                <w:szCs w:val="24"/>
                <w:lang w:val="ru-RU" w:eastAsia="ru-RU"/>
              </w:rPr>
              <w:t>/</w:t>
            </w:r>
          </w:p>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p>
        </w:tc>
        <w:tc>
          <w:tcPr>
            <w:tcW w:w="1842" w:type="dxa"/>
            <w:vAlign w:val="center"/>
          </w:tcPr>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p>
        </w:tc>
        <w:tc>
          <w:tcPr>
            <w:tcW w:w="5812" w:type="dxa"/>
          </w:tcPr>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______________</w:t>
            </w:r>
          </w:p>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p>
          <w:p w:rsidR="002E6B99" w:rsidRPr="002E6B99" w:rsidRDefault="002E6B99" w:rsidP="002E6B99">
            <w:pPr>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________________/__________/                        </w:t>
            </w:r>
          </w:p>
        </w:tc>
      </w:tr>
    </w:tbl>
    <w:p w:rsidR="002E6B99" w:rsidRPr="002E6B99" w:rsidRDefault="002E6B99" w:rsidP="002E6B99">
      <w:pPr>
        <w:spacing w:after="0" w:line="240" w:lineRule="auto"/>
        <w:ind w:firstLine="709"/>
        <w:jc w:val="both"/>
        <w:rPr>
          <w:rFonts w:ascii="Times New Roman" w:eastAsia="MS Mincho" w:hAnsi="Times New Roman" w:cs="Times New Roman"/>
          <w:sz w:val="24"/>
          <w:szCs w:val="24"/>
          <w:lang w:val="ru-RU" w:eastAsia="ja-JP"/>
        </w:rPr>
      </w:pPr>
    </w:p>
    <w:p w:rsidR="002E6B99" w:rsidRPr="002E6B99" w:rsidRDefault="002E6B99" w:rsidP="002E6B99">
      <w:pPr>
        <w:spacing w:after="0" w:line="240" w:lineRule="auto"/>
        <w:jc w:val="center"/>
        <w:rPr>
          <w:rFonts w:ascii="Times New Roman" w:eastAsia="MS Mincho" w:hAnsi="Times New Roman" w:cs="Times New Roman"/>
          <w:sz w:val="24"/>
          <w:szCs w:val="24"/>
          <w:lang w:val="ru-RU" w:eastAsia="ja-JP"/>
        </w:rPr>
      </w:pPr>
    </w:p>
    <w:p w:rsidR="002E6B99" w:rsidRDefault="002E6B99" w:rsidP="005E04AB">
      <w:pPr>
        <w:spacing w:after="0" w:line="240" w:lineRule="auto"/>
        <w:rPr>
          <w:rFonts w:ascii="Times New Roman" w:eastAsia="MS Mincho" w:hAnsi="Times New Roman" w:cs="Times New Roman"/>
          <w:sz w:val="26"/>
          <w:szCs w:val="26"/>
          <w:lang w:val="ru-RU" w:eastAsia="ja-JP"/>
        </w:rPr>
      </w:pPr>
    </w:p>
    <w:p w:rsidR="002E6B99" w:rsidRDefault="002E6B99" w:rsidP="005E04AB">
      <w:pPr>
        <w:spacing w:after="0" w:line="240" w:lineRule="auto"/>
        <w:rPr>
          <w:rFonts w:ascii="Times New Roman" w:eastAsia="MS Mincho" w:hAnsi="Times New Roman" w:cs="Times New Roman"/>
          <w:sz w:val="26"/>
          <w:szCs w:val="26"/>
          <w:lang w:val="ru-RU" w:eastAsia="ja-JP"/>
        </w:rPr>
      </w:pPr>
    </w:p>
    <w:p w:rsidR="002E6B99" w:rsidRDefault="002E6B99" w:rsidP="005E04AB">
      <w:pPr>
        <w:spacing w:after="0" w:line="240" w:lineRule="auto"/>
        <w:rPr>
          <w:rFonts w:ascii="Times New Roman" w:eastAsia="MS Mincho" w:hAnsi="Times New Roman" w:cs="Times New Roman"/>
          <w:sz w:val="26"/>
          <w:szCs w:val="26"/>
          <w:lang w:val="ru-RU" w:eastAsia="ja-JP"/>
        </w:rPr>
      </w:pPr>
    </w:p>
    <w:p w:rsidR="002E6B99" w:rsidRDefault="002E6B99" w:rsidP="005E04AB">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Pr="002E6B99" w:rsidRDefault="002E6B99" w:rsidP="002E6B99">
      <w:pPr>
        <w:spacing w:after="0" w:line="240" w:lineRule="auto"/>
        <w:jc w:val="right"/>
        <w:rPr>
          <w:rFonts w:ascii="Times New Roman" w:eastAsia="MS Mincho" w:hAnsi="Times New Roman" w:cs="Times New Roman"/>
          <w:sz w:val="26"/>
          <w:szCs w:val="26"/>
          <w:lang w:val="ru-RU" w:eastAsia="ja-JP"/>
        </w:rPr>
      </w:pPr>
      <w:r w:rsidRPr="002E6B99">
        <w:rPr>
          <w:rFonts w:ascii="Times New Roman" w:eastAsia="MS Mincho" w:hAnsi="Times New Roman" w:cs="Times New Roman"/>
          <w:sz w:val="26"/>
          <w:szCs w:val="26"/>
          <w:lang w:val="ru-RU" w:eastAsia="ja-JP"/>
        </w:rPr>
        <w:t>Приложение № 2</w:t>
      </w:r>
    </w:p>
    <w:p w:rsidR="002E6B99" w:rsidRPr="002E6B99" w:rsidRDefault="002E6B99" w:rsidP="002E6B99">
      <w:pPr>
        <w:spacing w:after="0" w:line="240" w:lineRule="auto"/>
        <w:jc w:val="right"/>
        <w:rPr>
          <w:rFonts w:ascii="Times New Roman" w:eastAsia="MS Mincho" w:hAnsi="Times New Roman" w:cs="Times New Roman"/>
          <w:sz w:val="26"/>
          <w:szCs w:val="26"/>
          <w:lang w:val="ru-RU" w:eastAsia="ja-JP"/>
        </w:rPr>
      </w:pPr>
      <w:r w:rsidRPr="002E6B99">
        <w:rPr>
          <w:rFonts w:ascii="Times New Roman" w:eastAsia="MS Mincho" w:hAnsi="Times New Roman" w:cs="Times New Roman"/>
          <w:sz w:val="26"/>
          <w:szCs w:val="26"/>
          <w:lang w:val="ru-RU" w:eastAsia="ja-JP"/>
        </w:rPr>
        <w:t xml:space="preserve">к Договору поставки </w:t>
      </w:r>
    </w:p>
    <w:p w:rsidR="002E6B99" w:rsidRPr="002E6B99" w:rsidRDefault="002E6B99" w:rsidP="002E6B99">
      <w:pPr>
        <w:spacing w:after="0" w:line="240" w:lineRule="auto"/>
        <w:jc w:val="right"/>
        <w:rPr>
          <w:rFonts w:ascii="Times New Roman" w:eastAsia="MS Mincho" w:hAnsi="Times New Roman" w:cs="Times New Roman"/>
          <w:sz w:val="26"/>
          <w:szCs w:val="26"/>
          <w:lang w:val="ru-RU" w:eastAsia="ja-JP"/>
        </w:rPr>
      </w:pPr>
      <w:r w:rsidRPr="002E6B99">
        <w:rPr>
          <w:rFonts w:ascii="Times New Roman" w:eastAsia="MS Mincho" w:hAnsi="Times New Roman" w:cs="Times New Roman"/>
          <w:sz w:val="26"/>
          <w:szCs w:val="26"/>
          <w:lang w:val="ru-RU" w:eastAsia="ja-JP"/>
        </w:rPr>
        <w:t>№ ____ от «____» ________ 2021г.</w:t>
      </w:r>
    </w:p>
    <w:p w:rsidR="002E6B99" w:rsidRDefault="002E6B99" w:rsidP="002E6B99">
      <w:pPr>
        <w:spacing w:after="0" w:line="240" w:lineRule="auto"/>
        <w:jc w:val="center"/>
        <w:rPr>
          <w:rFonts w:ascii="Times New Roman" w:eastAsia="Times New Roman" w:hAnsi="Times New Roman" w:cs="Times New Roman"/>
          <w:b/>
          <w:color w:val="000000"/>
          <w:sz w:val="24"/>
          <w:szCs w:val="24"/>
          <w:lang w:val="ru-RU"/>
        </w:rPr>
      </w:pPr>
    </w:p>
    <w:p w:rsidR="002E6B99" w:rsidRPr="002E6B99" w:rsidRDefault="002E6B99" w:rsidP="002E6B99">
      <w:pPr>
        <w:spacing w:after="0" w:line="240" w:lineRule="auto"/>
        <w:jc w:val="center"/>
        <w:rPr>
          <w:rFonts w:ascii="Times New Roman" w:eastAsia="Times New Roman" w:hAnsi="Times New Roman" w:cs="Times New Roman"/>
          <w:b/>
          <w:color w:val="000000"/>
          <w:sz w:val="24"/>
          <w:szCs w:val="24"/>
          <w:lang w:val="ru-RU"/>
        </w:rPr>
      </w:pPr>
      <w:r w:rsidRPr="002E6B99">
        <w:rPr>
          <w:rFonts w:ascii="Times New Roman" w:eastAsia="Times New Roman" w:hAnsi="Times New Roman" w:cs="Times New Roman"/>
          <w:b/>
          <w:color w:val="000000"/>
          <w:sz w:val="24"/>
          <w:szCs w:val="24"/>
          <w:lang w:val="ru-RU"/>
        </w:rPr>
        <w:t>ТЕХНИЧЕСКОЕ ЗАДАНИЕ</w:t>
      </w:r>
    </w:p>
    <w:p w:rsidR="002E6B99" w:rsidRPr="002E6B99" w:rsidRDefault="002E6B99" w:rsidP="002E6B99">
      <w:pPr>
        <w:spacing w:after="0" w:line="240" w:lineRule="auto"/>
        <w:jc w:val="both"/>
        <w:rPr>
          <w:rFonts w:ascii="Times New Roman" w:eastAsia="Times New Roman" w:hAnsi="Times New Roman" w:cs="Times New Roman"/>
          <w:color w:val="000000"/>
          <w:sz w:val="24"/>
          <w:szCs w:val="24"/>
          <w:lang w:val="ru-RU"/>
        </w:rPr>
      </w:pPr>
    </w:p>
    <w:p w:rsidR="002E6B99" w:rsidRPr="002E6B99" w:rsidRDefault="002E6B99" w:rsidP="002E6B99">
      <w:pPr>
        <w:spacing w:after="0" w:line="240" w:lineRule="auto"/>
        <w:ind w:firstLine="708"/>
        <w:jc w:val="both"/>
        <w:rPr>
          <w:rFonts w:ascii="Times New Roman" w:eastAsia="Times New Roman" w:hAnsi="Times New Roman" w:cs="Times New Roman"/>
          <w:color w:val="000000"/>
          <w:sz w:val="24"/>
          <w:szCs w:val="24"/>
          <w:lang w:val="ru-RU"/>
        </w:rPr>
      </w:pPr>
      <w:r w:rsidRPr="002E6B99">
        <w:rPr>
          <w:rFonts w:ascii="Times New Roman" w:eastAsia="Times New Roman" w:hAnsi="Times New Roman" w:cs="Times New Roman"/>
          <w:color w:val="000000"/>
          <w:sz w:val="24"/>
          <w:szCs w:val="24"/>
        </w:rPr>
        <w:t>IP</w:t>
      </w:r>
      <w:r w:rsidRPr="002E6B99">
        <w:rPr>
          <w:rFonts w:ascii="Times New Roman" w:eastAsia="Times New Roman" w:hAnsi="Times New Roman" w:cs="Times New Roman"/>
          <w:color w:val="000000"/>
          <w:sz w:val="24"/>
          <w:szCs w:val="24"/>
          <w:lang w:val="ru-RU"/>
        </w:rPr>
        <w:t xml:space="preserve">-СПВ конверторы используются для организации транспорта программ проводного радиовещания посредством </w:t>
      </w:r>
      <w:r w:rsidRPr="002E6B99">
        <w:rPr>
          <w:rFonts w:ascii="Times New Roman" w:eastAsia="Times New Roman" w:hAnsi="Times New Roman" w:cs="Times New Roman"/>
          <w:color w:val="000000"/>
          <w:sz w:val="24"/>
          <w:szCs w:val="24"/>
        </w:rPr>
        <w:t>IP</w:t>
      </w:r>
      <w:r w:rsidRPr="002E6B99">
        <w:rPr>
          <w:rFonts w:ascii="Times New Roman" w:eastAsia="Times New Roman" w:hAnsi="Times New Roman" w:cs="Times New Roman"/>
          <w:color w:val="000000"/>
          <w:sz w:val="24"/>
          <w:szCs w:val="24"/>
          <w:lang w:val="ru-RU"/>
        </w:rPr>
        <w:t>-сети. В настоящем техническом задании приведены требования к закупаемому оборудованию (далее по тексту - IP-СПВ конвертер).</w:t>
      </w:r>
    </w:p>
    <w:p w:rsidR="002E6B99" w:rsidRPr="002E6B99" w:rsidRDefault="002E6B99" w:rsidP="002E6B99">
      <w:pPr>
        <w:spacing w:after="0" w:line="240" w:lineRule="auto"/>
        <w:jc w:val="both"/>
        <w:rPr>
          <w:rFonts w:ascii="Times New Roman" w:eastAsia="Times New Roman" w:hAnsi="Times New Roman" w:cs="Times New Roman"/>
          <w:color w:val="000000"/>
          <w:sz w:val="24"/>
          <w:szCs w:val="24"/>
          <w:lang w:val="ru-RU"/>
        </w:rPr>
      </w:pPr>
    </w:p>
    <w:p w:rsidR="002E6B99" w:rsidRPr="002E6B99" w:rsidRDefault="002E6B99" w:rsidP="002E6B99">
      <w:pPr>
        <w:numPr>
          <w:ilvl w:val="0"/>
          <w:numId w:val="37"/>
        </w:numPr>
        <w:tabs>
          <w:tab w:val="left" w:pos="284"/>
        </w:tabs>
        <w:autoSpaceDE w:val="0"/>
        <w:autoSpaceDN w:val="0"/>
        <w:adjustRightInd w:val="0"/>
        <w:spacing w:after="0" w:line="240" w:lineRule="auto"/>
        <w:ind w:left="0" w:firstLine="0"/>
        <w:contextualSpacing/>
        <w:jc w:val="both"/>
        <w:rPr>
          <w:rFonts w:ascii="ArialMT" w:eastAsia="Times New Roman" w:hAnsi="ArialMT" w:cs="ArialMT"/>
          <w:b/>
          <w:sz w:val="24"/>
          <w:szCs w:val="24"/>
          <w:u w:val="single"/>
          <w:lang w:val="ru-RU" w:eastAsia="ru-RU"/>
        </w:rPr>
      </w:pPr>
      <w:r w:rsidRPr="002E6B99">
        <w:rPr>
          <w:rFonts w:ascii="ArialMT" w:eastAsia="Times New Roman" w:hAnsi="ArialMT" w:cs="ArialMT"/>
          <w:b/>
          <w:sz w:val="24"/>
          <w:szCs w:val="24"/>
          <w:u w:val="single"/>
          <w:lang w:val="ru-RU" w:eastAsia="ru-RU"/>
        </w:rPr>
        <w:t xml:space="preserve">Общие технические характеристики </w:t>
      </w:r>
      <w:r w:rsidRPr="002E6B99">
        <w:rPr>
          <w:rFonts w:ascii="Times New Roman" w:eastAsia="Times New Roman" w:hAnsi="Times New Roman" w:cs="Times New Roman"/>
          <w:b/>
          <w:color w:val="000000"/>
          <w:sz w:val="24"/>
          <w:szCs w:val="24"/>
          <w:u w:val="single"/>
          <w:lang w:eastAsia="ru-RU"/>
        </w:rPr>
        <w:t>IP</w:t>
      </w:r>
      <w:r w:rsidRPr="002E6B99">
        <w:rPr>
          <w:rFonts w:ascii="Times New Roman" w:eastAsia="Times New Roman" w:hAnsi="Times New Roman" w:cs="Times New Roman"/>
          <w:b/>
          <w:color w:val="000000"/>
          <w:sz w:val="24"/>
          <w:szCs w:val="24"/>
          <w:u w:val="single"/>
          <w:lang w:val="ru-RU" w:eastAsia="ru-RU"/>
        </w:rPr>
        <w:t>-СПВ конвертера</w:t>
      </w:r>
      <w:r w:rsidRPr="002E6B99">
        <w:rPr>
          <w:rFonts w:ascii="ArialMT" w:eastAsia="Times New Roman" w:hAnsi="ArialMT" w:cs="ArialMT"/>
          <w:b/>
          <w:sz w:val="24"/>
          <w:szCs w:val="24"/>
          <w:u w:val="single"/>
          <w:lang w:val="ru-RU" w:eastAsia="ru-RU"/>
        </w:rPr>
        <w:t>:</w:t>
      </w:r>
    </w:p>
    <w:p w:rsidR="002E6B99" w:rsidRPr="002E6B99" w:rsidRDefault="002E6B99" w:rsidP="002E6B99">
      <w:pPr>
        <w:autoSpaceDE w:val="0"/>
        <w:autoSpaceDN w:val="0"/>
        <w:adjustRightInd w:val="0"/>
        <w:spacing w:after="0" w:line="240" w:lineRule="auto"/>
        <w:jc w:val="both"/>
        <w:rPr>
          <w:rFonts w:ascii="ArialMT" w:eastAsia="Times New Roman" w:hAnsi="ArialMT" w:cs="ArialMT"/>
          <w:b/>
          <w:sz w:val="24"/>
          <w:szCs w:val="24"/>
          <w:lang w:val="ru-RU" w:eastAsia="ru-RU"/>
        </w:rPr>
      </w:pP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габаритные размеры (</w:t>
      </w:r>
      <w:proofErr w:type="spellStart"/>
      <w:r w:rsidRPr="002E6B99">
        <w:rPr>
          <w:rFonts w:ascii="ArialMT" w:eastAsia="Times New Roman" w:hAnsi="ArialMT" w:cs="ArialMT"/>
          <w:sz w:val="24"/>
          <w:szCs w:val="24"/>
          <w:lang w:val="ru-RU" w:eastAsia="ru-RU"/>
        </w:rPr>
        <w:t>ВхШхГ</w:t>
      </w:r>
      <w:proofErr w:type="spellEnd"/>
      <w:r w:rsidRPr="002E6B99">
        <w:rPr>
          <w:rFonts w:ascii="ArialMT" w:eastAsia="Times New Roman" w:hAnsi="ArialMT" w:cs="ArialMT"/>
          <w:sz w:val="24"/>
          <w:szCs w:val="24"/>
          <w:lang w:val="ru-RU" w:eastAsia="ru-RU"/>
        </w:rPr>
        <w:t>) (не более), мм: 43х480х231;</w:t>
      </w: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вес оборудования (не более), кг: 4;</w:t>
      </w: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конструктивные особенности: облачное исполнение для горизонтального монтажа в 19” стойку;</w:t>
      </w: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размещение оборудования в корпусе 1U.</w:t>
      </w:r>
    </w:p>
    <w:p w:rsidR="002E6B99" w:rsidRPr="002E6B99" w:rsidRDefault="002E6B99" w:rsidP="002E6B99">
      <w:pPr>
        <w:autoSpaceDE w:val="0"/>
        <w:autoSpaceDN w:val="0"/>
        <w:adjustRightInd w:val="0"/>
        <w:spacing w:after="0" w:line="240" w:lineRule="auto"/>
        <w:jc w:val="both"/>
        <w:rPr>
          <w:rFonts w:ascii="ArialMT" w:eastAsia="Times New Roman" w:hAnsi="ArialMT" w:cs="ArialMT"/>
          <w:sz w:val="24"/>
          <w:szCs w:val="24"/>
          <w:lang w:val="ru-RU" w:eastAsia="ru-RU"/>
        </w:rPr>
      </w:pPr>
    </w:p>
    <w:p w:rsidR="002E6B99" w:rsidRPr="002E6B99" w:rsidRDefault="002E6B99" w:rsidP="002E6B99">
      <w:pPr>
        <w:numPr>
          <w:ilvl w:val="0"/>
          <w:numId w:val="37"/>
        </w:numPr>
        <w:spacing w:after="0" w:line="240" w:lineRule="auto"/>
        <w:ind w:left="284" w:hanging="284"/>
        <w:contextualSpacing/>
        <w:jc w:val="both"/>
        <w:rPr>
          <w:rFonts w:ascii="ArialMT" w:eastAsia="Times New Roman" w:hAnsi="ArialMT" w:cs="ArialMT"/>
          <w:b/>
          <w:sz w:val="24"/>
          <w:szCs w:val="24"/>
          <w:u w:val="single"/>
          <w:lang w:val="ru-RU" w:eastAsia="ru-RU"/>
        </w:rPr>
      </w:pPr>
      <w:r w:rsidRPr="002E6B99">
        <w:rPr>
          <w:rFonts w:ascii="ArialMT" w:eastAsia="Times New Roman" w:hAnsi="ArialMT" w:cs="ArialMT"/>
          <w:b/>
          <w:sz w:val="24"/>
          <w:szCs w:val="24"/>
          <w:u w:val="single"/>
          <w:lang w:val="ru-RU" w:eastAsia="ru-RU"/>
        </w:rPr>
        <w:t xml:space="preserve">Требования к электропитанию </w:t>
      </w:r>
      <w:r w:rsidRPr="002E6B99">
        <w:rPr>
          <w:rFonts w:ascii="Times New Roman" w:eastAsia="Times New Roman" w:hAnsi="Times New Roman" w:cs="Times New Roman"/>
          <w:b/>
          <w:color w:val="000000"/>
          <w:sz w:val="24"/>
          <w:szCs w:val="24"/>
          <w:u w:val="single"/>
          <w:lang w:eastAsia="ru-RU"/>
        </w:rPr>
        <w:t>IP</w:t>
      </w:r>
      <w:r w:rsidRPr="002E6B99">
        <w:rPr>
          <w:rFonts w:ascii="Times New Roman" w:eastAsia="Times New Roman" w:hAnsi="Times New Roman" w:cs="Times New Roman"/>
          <w:b/>
          <w:color w:val="000000"/>
          <w:sz w:val="24"/>
          <w:szCs w:val="24"/>
          <w:u w:val="single"/>
          <w:lang w:val="ru-RU" w:eastAsia="ru-RU"/>
        </w:rPr>
        <w:t>-СПВ конвертера</w:t>
      </w:r>
      <w:r w:rsidRPr="002E6B99">
        <w:rPr>
          <w:rFonts w:ascii="ArialMT" w:eastAsia="Times New Roman" w:hAnsi="ArialMT" w:cs="ArialMT"/>
          <w:b/>
          <w:sz w:val="24"/>
          <w:szCs w:val="24"/>
          <w:u w:val="single"/>
          <w:lang w:val="ru-RU" w:eastAsia="ru-RU"/>
        </w:rPr>
        <w:t>:</w:t>
      </w:r>
    </w:p>
    <w:p w:rsidR="002E6B99" w:rsidRPr="002E6B99" w:rsidRDefault="002E6B99" w:rsidP="002E6B99">
      <w:pPr>
        <w:spacing w:after="0" w:line="240" w:lineRule="auto"/>
        <w:jc w:val="both"/>
        <w:rPr>
          <w:rFonts w:ascii="ArialMT" w:eastAsia="Times New Roman" w:hAnsi="ArialMT" w:cs="ArialMT"/>
          <w:b/>
          <w:sz w:val="24"/>
          <w:szCs w:val="24"/>
          <w:lang w:val="ru-RU" w:eastAsia="ru-RU"/>
        </w:rPr>
      </w:pPr>
    </w:p>
    <w:p w:rsidR="002E6B99" w:rsidRPr="002E6B99" w:rsidRDefault="002E6B99" w:rsidP="002E6B99">
      <w:pPr>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напряжение питания переменного тока: 220В;</w:t>
      </w:r>
    </w:p>
    <w:p w:rsidR="002E6B99" w:rsidRPr="002E6B99" w:rsidRDefault="002E6B99" w:rsidP="002E6B99">
      <w:pPr>
        <w:spacing w:after="0" w:line="240" w:lineRule="auto"/>
        <w:jc w:val="both"/>
        <w:rPr>
          <w:rFonts w:ascii="ArialMT" w:eastAsia="Times New Roman" w:hAnsi="ArialMT" w:cs="ArialMT"/>
          <w:sz w:val="24"/>
          <w:szCs w:val="24"/>
          <w:lang w:val="ru-RU" w:eastAsia="ru-RU"/>
        </w:rPr>
      </w:pPr>
    </w:p>
    <w:p w:rsidR="002E6B99" w:rsidRPr="002E6B99" w:rsidRDefault="002E6B99" w:rsidP="002E6B99">
      <w:pPr>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частота переменного тока: 50Гц;</w:t>
      </w:r>
    </w:p>
    <w:p w:rsidR="002E6B99" w:rsidRPr="002E6B99" w:rsidRDefault="002E6B99" w:rsidP="002E6B99">
      <w:pPr>
        <w:spacing w:after="0" w:line="240" w:lineRule="auto"/>
        <w:jc w:val="both"/>
        <w:rPr>
          <w:rFonts w:ascii="ArialMT" w:eastAsia="Times New Roman" w:hAnsi="ArialMT" w:cs="ArialMT"/>
          <w:sz w:val="24"/>
          <w:szCs w:val="24"/>
          <w:lang w:val="ru-RU" w:eastAsia="ru-RU"/>
        </w:rPr>
      </w:pPr>
    </w:p>
    <w:p w:rsidR="002E6B99" w:rsidRPr="002E6B99" w:rsidRDefault="002E6B99" w:rsidP="002E6B99">
      <w:pPr>
        <w:spacing w:after="0" w:line="240" w:lineRule="auto"/>
        <w:jc w:val="both"/>
        <w:rPr>
          <w:rFonts w:ascii="ArialMT" w:eastAsia="Times New Roman" w:hAnsi="ArialMT" w:cs="ArialMT"/>
          <w:sz w:val="24"/>
          <w:szCs w:val="24"/>
          <w:lang w:val="ru-RU" w:eastAsia="ru-RU"/>
        </w:rPr>
      </w:pPr>
      <w:r w:rsidRPr="002E6B99">
        <w:rPr>
          <w:rFonts w:ascii="ArialMT" w:eastAsia="Times New Roman" w:hAnsi="ArialMT" w:cs="ArialMT"/>
          <w:sz w:val="24"/>
          <w:szCs w:val="24"/>
          <w:lang w:val="ru-RU" w:eastAsia="ru-RU"/>
        </w:rPr>
        <w:t>- максимальная потребляемая мощность: не более 70Вт.</w:t>
      </w:r>
    </w:p>
    <w:p w:rsidR="002E6B99" w:rsidRPr="002E6B99" w:rsidRDefault="002E6B99" w:rsidP="002E6B99">
      <w:pPr>
        <w:spacing w:after="0" w:line="240" w:lineRule="auto"/>
        <w:jc w:val="both"/>
        <w:rPr>
          <w:rFonts w:ascii="ArialMT" w:eastAsia="Times New Roman" w:hAnsi="ArialMT" w:cs="ArialMT"/>
          <w:sz w:val="24"/>
          <w:szCs w:val="24"/>
          <w:lang w:val="ru-RU" w:eastAsia="ru-RU"/>
        </w:rPr>
      </w:pPr>
    </w:p>
    <w:p w:rsidR="002E6B99" w:rsidRPr="002E6B99" w:rsidRDefault="002E6B99" w:rsidP="002E6B99">
      <w:pPr>
        <w:numPr>
          <w:ilvl w:val="0"/>
          <w:numId w:val="37"/>
        </w:numPr>
        <w:spacing w:after="200" w:line="276" w:lineRule="auto"/>
        <w:ind w:left="284" w:hanging="284"/>
        <w:rPr>
          <w:rFonts w:ascii="Times New Roman" w:eastAsia="Times New Roman" w:hAnsi="Times New Roman" w:cs="Times New Roman"/>
          <w:b/>
          <w:bCs/>
          <w:sz w:val="24"/>
          <w:szCs w:val="24"/>
          <w:u w:val="single"/>
          <w:lang w:val="ru-RU" w:eastAsia="ru-RU"/>
        </w:rPr>
      </w:pPr>
      <w:r w:rsidRPr="002E6B99">
        <w:rPr>
          <w:rFonts w:ascii="Times New Roman" w:eastAsia="Times New Roman" w:hAnsi="Times New Roman" w:cs="Times New Roman"/>
          <w:b/>
          <w:bCs/>
          <w:sz w:val="24"/>
          <w:szCs w:val="24"/>
          <w:u w:val="single"/>
          <w:lang w:val="ru-RU" w:eastAsia="ru-RU"/>
        </w:rPr>
        <w:t>Требования к</w:t>
      </w:r>
      <w:r w:rsidRPr="002E6B99">
        <w:rPr>
          <w:rFonts w:ascii="Calibri-Bold" w:eastAsia="Times New Roman" w:hAnsi="Calibri-Bold" w:cs="Calibri-Bold"/>
          <w:bCs/>
          <w:i/>
          <w:sz w:val="20"/>
          <w:szCs w:val="20"/>
          <w:u w:val="single"/>
          <w:lang w:val="ru-RU" w:eastAsia="ru-RU"/>
        </w:rPr>
        <w:t xml:space="preserve"> </w:t>
      </w:r>
      <w:r w:rsidRPr="002E6B99">
        <w:rPr>
          <w:rFonts w:ascii="Times New Roman" w:eastAsia="Times New Roman" w:hAnsi="Times New Roman" w:cs="Times New Roman"/>
          <w:b/>
          <w:bCs/>
          <w:sz w:val="24"/>
          <w:szCs w:val="24"/>
          <w:u w:val="single"/>
          <w:lang w:val="ru-RU" w:eastAsia="ru-RU"/>
        </w:rPr>
        <w:t xml:space="preserve">элементам панели устройства </w:t>
      </w:r>
      <w:r w:rsidRPr="002E6B99">
        <w:rPr>
          <w:rFonts w:ascii="Times New Roman" w:eastAsia="Times New Roman" w:hAnsi="Times New Roman" w:cs="Times New Roman"/>
          <w:b/>
          <w:color w:val="000000"/>
          <w:sz w:val="24"/>
          <w:szCs w:val="24"/>
          <w:u w:val="single"/>
          <w:lang w:eastAsia="ru-RU"/>
        </w:rPr>
        <w:t>IP</w:t>
      </w:r>
      <w:r w:rsidRPr="002E6B99">
        <w:rPr>
          <w:rFonts w:ascii="Times New Roman" w:eastAsia="Times New Roman" w:hAnsi="Times New Roman" w:cs="Times New Roman"/>
          <w:b/>
          <w:color w:val="000000"/>
          <w:sz w:val="24"/>
          <w:szCs w:val="24"/>
          <w:u w:val="single"/>
          <w:lang w:val="ru-RU" w:eastAsia="ru-RU"/>
        </w:rPr>
        <w:t>-СПВ конвертера</w:t>
      </w:r>
      <w:r w:rsidRPr="002E6B99">
        <w:rPr>
          <w:rFonts w:ascii="Times New Roman" w:eastAsia="Times New Roman" w:hAnsi="Times New Roman" w:cs="Times New Roman"/>
          <w:b/>
          <w:bCs/>
          <w:sz w:val="24"/>
          <w:szCs w:val="24"/>
          <w:u w:val="single"/>
          <w:lang w:val="ru-RU" w:eastAsia="ru-RU"/>
        </w:rPr>
        <w:t>:</w:t>
      </w:r>
    </w:p>
    <w:p w:rsidR="002E6B99" w:rsidRPr="002E6B99" w:rsidRDefault="002E6B99" w:rsidP="002E6B99">
      <w:pPr>
        <w:numPr>
          <w:ilvl w:val="0"/>
          <w:numId w:val="39"/>
        </w:numPr>
        <w:spacing w:after="200" w:line="276" w:lineRule="auto"/>
        <w:contextualSpacing/>
        <w:rPr>
          <w:rFonts w:ascii="Times New Roman" w:eastAsia="Times New Roman" w:hAnsi="Times New Roman" w:cs="Times New Roman"/>
          <w:bCs/>
          <w:sz w:val="24"/>
          <w:szCs w:val="24"/>
          <w:lang w:val="ru-RU" w:eastAsia="ru-RU"/>
        </w:rPr>
      </w:pPr>
      <w:r w:rsidRPr="002E6B99">
        <w:rPr>
          <w:rFonts w:ascii="Times New Roman" w:eastAsia="Times New Roman" w:hAnsi="Times New Roman" w:cs="Times New Roman"/>
          <w:sz w:val="24"/>
          <w:szCs w:val="24"/>
          <w:lang w:val="ru-RU" w:eastAsia="ru-RU"/>
        </w:rPr>
        <w:t>Разъем подключения электропитания.</w:t>
      </w:r>
    </w:p>
    <w:p w:rsidR="002E6B99" w:rsidRPr="002E6B99" w:rsidRDefault="002E6B99" w:rsidP="002E6B99">
      <w:pPr>
        <w:numPr>
          <w:ilvl w:val="0"/>
          <w:numId w:val="39"/>
        </w:numPr>
        <w:spacing w:after="200" w:line="276" w:lineRule="auto"/>
        <w:contextualSpacing/>
        <w:rPr>
          <w:rFonts w:ascii="Times New Roman" w:eastAsia="Times New Roman" w:hAnsi="Times New Roman" w:cs="Times New Roman"/>
          <w:bCs/>
          <w:sz w:val="24"/>
          <w:szCs w:val="24"/>
          <w:lang w:val="ru-RU" w:eastAsia="ru-RU"/>
        </w:rPr>
      </w:pPr>
      <w:r w:rsidRPr="002E6B99">
        <w:rPr>
          <w:rFonts w:ascii="Times New Roman" w:eastAsia="Times New Roman" w:hAnsi="Times New Roman" w:cs="Times New Roman"/>
          <w:sz w:val="24"/>
          <w:szCs w:val="24"/>
          <w:lang w:val="ru-RU" w:eastAsia="ru-RU"/>
        </w:rPr>
        <w:t>Тумблер включения/выключения электропитания.</w:t>
      </w:r>
    </w:p>
    <w:p w:rsidR="002E6B99" w:rsidRPr="002E6B99" w:rsidRDefault="002E6B99" w:rsidP="002E6B99">
      <w:pPr>
        <w:numPr>
          <w:ilvl w:val="0"/>
          <w:numId w:val="39"/>
        </w:numPr>
        <w:spacing w:after="200" w:line="276" w:lineRule="auto"/>
        <w:contextualSpacing/>
        <w:rPr>
          <w:rFonts w:ascii="Times New Roman" w:eastAsia="Times New Roman" w:hAnsi="Times New Roman" w:cs="Times New Roman"/>
          <w:bCs/>
          <w:sz w:val="24"/>
          <w:szCs w:val="24"/>
          <w:lang w:val="ru-RU" w:eastAsia="ru-RU"/>
        </w:rPr>
      </w:pPr>
      <w:r w:rsidRPr="002E6B99">
        <w:rPr>
          <w:rFonts w:ascii="Times New Roman" w:eastAsia="Times New Roman" w:hAnsi="Times New Roman" w:cs="Times New Roman"/>
          <w:sz w:val="24"/>
          <w:szCs w:val="24"/>
          <w:lang w:val="ru-RU" w:eastAsia="ru-RU"/>
        </w:rPr>
        <w:t>Разъем интерфейса вещания (выход аналогового сигнала).</w:t>
      </w:r>
    </w:p>
    <w:p w:rsidR="002E6B99" w:rsidRPr="002E6B99" w:rsidRDefault="002E6B99" w:rsidP="002E6B99">
      <w:pPr>
        <w:numPr>
          <w:ilvl w:val="0"/>
          <w:numId w:val="39"/>
        </w:numPr>
        <w:spacing w:after="200" w:line="276" w:lineRule="auto"/>
        <w:contextualSpacing/>
        <w:rPr>
          <w:rFonts w:ascii="Times New Roman" w:eastAsia="Times New Roman" w:hAnsi="Times New Roman" w:cs="Times New Roman"/>
          <w:bCs/>
          <w:sz w:val="24"/>
          <w:szCs w:val="24"/>
          <w:lang w:val="ru-RU" w:eastAsia="ru-RU"/>
        </w:rPr>
      </w:pPr>
      <w:r w:rsidRPr="002E6B99">
        <w:rPr>
          <w:rFonts w:ascii="Times New Roman" w:eastAsia="Times New Roman" w:hAnsi="Times New Roman" w:cs="Times New Roman"/>
          <w:sz w:val="24"/>
          <w:szCs w:val="24"/>
          <w:lang w:val="ru-RU" w:eastAsia="ru-RU"/>
        </w:rPr>
        <w:t>Разъем интерфейса управления DB</w:t>
      </w:r>
      <w:r w:rsidRPr="002E6B99">
        <w:rPr>
          <w:rFonts w:ascii="Cambria Math" w:eastAsia="Times New Roman" w:hAnsi="Cambria Math" w:cs="Times New Roman"/>
          <w:sz w:val="24"/>
          <w:szCs w:val="24"/>
          <w:lang w:val="ru-RU" w:eastAsia="ru-RU"/>
        </w:rPr>
        <w:t>‐</w:t>
      </w:r>
      <w:r w:rsidRPr="002E6B99">
        <w:rPr>
          <w:rFonts w:ascii="Times New Roman" w:eastAsia="Times New Roman" w:hAnsi="Times New Roman" w:cs="Times New Roman"/>
          <w:sz w:val="24"/>
          <w:szCs w:val="24"/>
          <w:lang w:val="ru-RU" w:eastAsia="ru-RU"/>
        </w:rPr>
        <w:t>9f.</w:t>
      </w:r>
    </w:p>
    <w:p w:rsidR="002E6B99" w:rsidRPr="002E6B99" w:rsidRDefault="002E6B99" w:rsidP="002E6B99">
      <w:pPr>
        <w:numPr>
          <w:ilvl w:val="0"/>
          <w:numId w:val="39"/>
        </w:numPr>
        <w:spacing w:after="200" w:line="276" w:lineRule="auto"/>
        <w:contextualSpacing/>
        <w:rPr>
          <w:rFonts w:ascii="Times New Roman" w:eastAsia="Times New Roman" w:hAnsi="Times New Roman" w:cs="Times New Roman"/>
          <w:bCs/>
          <w:sz w:val="24"/>
          <w:szCs w:val="24"/>
          <w:lang w:val="ru-RU" w:eastAsia="ru-RU"/>
        </w:rPr>
      </w:pPr>
      <w:r w:rsidRPr="002E6B99">
        <w:rPr>
          <w:rFonts w:ascii="Times New Roman" w:eastAsia="Times New Roman" w:hAnsi="Times New Roman" w:cs="Times New Roman"/>
          <w:sz w:val="24"/>
          <w:szCs w:val="24"/>
          <w:lang w:val="ru-RU" w:eastAsia="ru-RU"/>
        </w:rPr>
        <w:t>Индикаторы вещания программ (1,2,3 каналы).</w:t>
      </w:r>
    </w:p>
    <w:p w:rsidR="002E6B99" w:rsidRPr="002E6B99" w:rsidRDefault="002E6B99" w:rsidP="002E6B99">
      <w:pPr>
        <w:numPr>
          <w:ilvl w:val="0"/>
          <w:numId w:val="39"/>
        </w:numPr>
        <w:spacing w:after="200" w:line="276" w:lineRule="auto"/>
        <w:contextualSpacing/>
        <w:rPr>
          <w:rFonts w:ascii="Times New Roman" w:eastAsia="Times New Roman" w:hAnsi="Times New Roman" w:cs="Times New Roman"/>
          <w:bCs/>
          <w:sz w:val="24"/>
          <w:szCs w:val="24"/>
          <w:lang w:val="ru-RU" w:eastAsia="ru-RU"/>
        </w:rPr>
      </w:pPr>
      <w:r w:rsidRPr="002E6B99">
        <w:rPr>
          <w:rFonts w:ascii="Times New Roman" w:eastAsia="Times New Roman" w:hAnsi="Times New Roman" w:cs="Times New Roman"/>
          <w:sz w:val="24"/>
          <w:szCs w:val="24"/>
          <w:lang w:val="ru-RU" w:eastAsia="ru-RU"/>
        </w:rPr>
        <w:t>Разъем цифрового интерфейса RJ</w:t>
      </w:r>
      <w:r w:rsidRPr="002E6B99">
        <w:rPr>
          <w:rFonts w:ascii="Cambria Math" w:eastAsia="Times New Roman" w:hAnsi="Cambria Math" w:cs="Times New Roman"/>
          <w:sz w:val="24"/>
          <w:szCs w:val="24"/>
          <w:lang w:val="ru-RU" w:eastAsia="ru-RU"/>
        </w:rPr>
        <w:t>‐</w:t>
      </w:r>
      <w:r w:rsidRPr="002E6B99">
        <w:rPr>
          <w:rFonts w:ascii="Times New Roman" w:eastAsia="Times New Roman" w:hAnsi="Times New Roman" w:cs="Times New Roman"/>
          <w:sz w:val="24"/>
          <w:szCs w:val="24"/>
          <w:lang w:val="ru-RU" w:eastAsia="ru-RU"/>
        </w:rPr>
        <w:t>45.</w:t>
      </w:r>
    </w:p>
    <w:p w:rsidR="002E6B99" w:rsidRPr="002E6B99" w:rsidRDefault="002E6B99" w:rsidP="002E6B99">
      <w:pPr>
        <w:spacing w:after="200" w:line="276" w:lineRule="auto"/>
        <w:rPr>
          <w:rFonts w:ascii="Times New Roman" w:eastAsia="Times New Roman" w:hAnsi="Times New Roman" w:cs="Times New Roman"/>
          <w:b/>
          <w:bCs/>
          <w:sz w:val="24"/>
          <w:szCs w:val="24"/>
          <w:lang w:val="ru-RU" w:eastAsia="ru-RU"/>
        </w:rPr>
      </w:pPr>
      <w:r w:rsidRPr="002E6B99">
        <w:rPr>
          <w:rFonts w:ascii="Times New Roman" w:eastAsia="Times New Roman" w:hAnsi="Times New Roman" w:cs="Times New Roman"/>
          <w:b/>
          <w:bCs/>
          <w:sz w:val="24"/>
          <w:szCs w:val="24"/>
          <w:lang w:val="ru-RU" w:eastAsia="ru-RU"/>
        </w:rPr>
        <w:br w:type="page"/>
      </w:r>
    </w:p>
    <w:p w:rsidR="002E6B99" w:rsidRPr="002E6B99" w:rsidRDefault="002E6B99" w:rsidP="002E6B99">
      <w:pPr>
        <w:numPr>
          <w:ilvl w:val="0"/>
          <w:numId w:val="37"/>
        </w:numPr>
        <w:spacing w:after="0" w:line="240" w:lineRule="auto"/>
        <w:ind w:left="284" w:hanging="284"/>
        <w:contextualSpacing/>
        <w:jc w:val="both"/>
        <w:rPr>
          <w:rFonts w:ascii="ArialMT" w:eastAsia="Times New Roman" w:hAnsi="ArialMT" w:cs="ArialMT"/>
          <w:b/>
          <w:sz w:val="24"/>
          <w:szCs w:val="24"/>
          <w:u w:val="single"/>
          <w:lang w:val="ru-RU" w:eastAsia="ru-RU"/>
        </w:rPr>
      </w:pPr>
      <w:r w:rsidRPr="002E6B99">
        <w:rPr>
          <w:rFonts w:ascii="ArialMT" w:eastAsia="Times New Roman" w:hAnsi="ArialMT" w:cs="ArialMT"/>
          <w:b/>
          <w:sz w:val="24"/>
          <w:szCs w:val="24"/>
          <w:u w:val="single"/>
          <w:lang w:val="ru-RU" w:eastAsia="ru-RU"/>
        </w:rPr>
        <w:lastRenderedPageBreak/>
        <w:t>Требования к характеристикам каналов интерфейса вещания IP-СПВ конвертера:</w:t>
      </w:r>
    </w:p>
    <w:p w:rsidR="002E6B99" w:rsidRPr="002E6B99" w:rsidRDefault="002E6B99" w:rsidP="002E6B99">
      <w:pPr>
        <w:spacing w:after="0" w:line="240" w:lineRule="auto"/>
        <w:rPr>
          <w:rFonts w:ascii="Times New Roman" w:eastAsia="Times New Roman" w:hAnsi="Times New Roman" w:cs="Times New Roman"/>
          <w:b/>
          <w:sz w:val="24"/>
          <w:szCs w:val="24"/>
          <w:u w:val="single"/>
          <w:lang w:val="ru-RU" w:eastAsia="ru-RU"/>
        </w:rPr>
      </w:pP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gridCol w:w="1478"/>
        <w:gridCol w:w="2200"/>
        <w:gridCol w:w="2200"/>
      </w:tblGrid>
      <w:tr w:rsidR="002E6B99" w:rsidRPr="0075592D" w:rsidTr="002E6B99">
        <w:trPr>
          <w:trHeight w:val="791"/>
        </w:trPr>
        <w:tc>
          <w:tcPr>
            <w:tcW w:w="3681"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b/>
                <w:sz w:val="24"/>
                <w:szCs w:val="24"/>
                <w:lang w:val="ru-RU" w:eastAsia="ru-RU"/>
              </w:rPr>
            </w:pPr>
            <w:r w:rsidRPr="002E6B99">
              <w:rPr>
                <w:rFonts w:ascii="Times New Roman" w:eastAsia="Times New Roman" w:hAnsi="Times New Roman" w:cs="Times New Roman"/>
                <w:b/>
                <w:iCs/>
                <w:sz w:val="24"/>
                <w:szCs w:val="24"/>
                <w:lang w:val="ru-RU" w:eastAsia="ru-RU"/>
              </w:rPr>
              <w:t>Характеристика канала</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val="ru-RU" w:eastAsia="ru-RU"/>
              </w:rPr>
            </w:pPr>
            <w:r w:rsidRPr="002E6B99">
              <w:rPr>
                <w:rFonts w:ascii="Times New Roman" w:eastAsia="Times New Roman" w:hAnsi="Times New Roman" w:cs="Times New Roman"/>
                <w:b/>
                <w:iCs/>
                <w:sz w:val="24"/>
                <w:szCs w:val="24"/>
                <w:lang w:val="ru-RU" w:eastAsia="ru-RU"/>
              </w:rPr>
              <w:t>1ая программа,</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val="ru-RU" w:eastAsia="ru-RU"/>
              </w:rPr>
            </w:pPr>
            <w:r w:rsidRPr="002E6B99">
              <w:rPr>
                <w:rFonts w:ascii="Times New Roman" w:eastAsia="Times New Roman" w:hAnsi="Times New Roman" w:cs="Times New Roman"/>
                <w:b/>
                <w:iCs/>
                <w:sz w:val="24"/>
                <w:szCs w:val="24"/>
                <w:lang w:val="ru-RU" w:eastAsia="ru-RU"/>
              </w:rPr>
              <w:t>канал звуковой</w:t>
            </w:r>
          </w:p>
          <w:p w:rsidR="002E6B99" w:rsidRPr="002E6B99" w:rsidRDefault="002E6B99" w:rsidP="002E6B99">
            <w:pPr>
              <w:keepNext/>
              <w:snapToGrid w:val="0"/>
              <w:spacing w:after="0" w:line="240" w:lineRule="auto"/>
              <w:jc w:val="center"/>
              <w:rPr>
                <w:rFonts w:ascii="Times New Roman" w:eastAsia="Times New Roman" w:hAnsi="Times New Roman" w:cs="Times New Roman"/>
                <w:b/>
                <w:sz w:val="24"/>
                <w:szCs w:val="24"/>
                <w:lang w:val="ru-RU" w:eastAsia="ru-RU"/>
              </w:rPr>
            </w:pPr>
            <w:r w:rsidRPr="002E6B99">
              <w:rPr>
                <w:rFonts w:ascii="Times New Roman" w:eastAsia="Times New Roman" w:hAnsi="Times New Roman" w:cs="Times New Roman"/>
                <w:b/>
                <w:iCs/>
                <w:sz w:val="24"/>
                <w:szCs w:val="24"/>
                <w:lang w:val="ru-RU" w:eastAsia="ru-RU"/>
              </w:rPr>
              <w:t>частоты</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val="ru-RU" w:eastAsia="ru-RU"/>
              </w:rPr>
            </w:pPr>
            <w:r w:rsidRPr="002E6B99">
              <w:rPr>
                <w:rFonts w:ascii="Times New Roman" w:eastAsia="Times New Roman" w:hAnsi="Times New Roman" w:cs="Times New Roman"/>
                <w:b/>
                <w:iCs/>
                <w:sz w:val="24"/>
                <w:szCs w:val="24"/>
                <w:lang w:val="ru-RU" w:eastAsia="ru-RU"/>
              </w:rPr>
              <w:t>2ая программа,</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val="ru-RU" w:eastAsia="ru-RU"/>
              </w:rPr>
            </w:pPr>
            <w:r w:rsidRPr="002E6B99">
              <w:rPr>
                <w:rFonts w:ascii="Times New Roman" w:eastAsia="Times New Roman" w:hAnsi="Times New Roman" w:cs="Times New Roman"/>
                <w:b/>
                <w:iCs/>
                <w:sz w:val="24"/>
                <w:szCs w:val="24"/>
                <w:lang w:val="ru-RU" w:eastAsia="ru-RU"/>
              </w:rPr>
              <w:t>высокочастотный</w:t>
            </w:r>
          </w:p>
          <w:p w:rsidR="002E6B99" w:rsidRPr="002E6B99" w:rsidRDefault="002E6B99" w:rsidP="002E6B99">
            <w:pPr>
              <w:keepNext/>
              <w:snapToGrid w:val="0"/>
              <w:spacing w:after="0" w:line="240" w:lineRule="auto"/>
              <w:jc w:val="center"/>
              <w:rPr>
                <w:rFonts w:ascii="Times New Roman" w:eastAsia="Times New Roman" w:hAnsi="Times New Roman" w:cs="Times New Roman"/>
                <w:b/>
                <w:sz w:val="24"/>
                <w:szCs w:val="24"/>
                <w:lang w:val="ru-RU" w:eastAsia="ru-RU"/>
              </w:rPr>
            </w:pPr>
            <w:r w:rsidRPr="002E6B99">
              <w:rPr>
                <w:rFonts w:ascii="Times New Roman" w:eastAsia="Times New Roman" w:hAnsi="Times New Roman" w:cs="Times New Roman"/>
                <w:b/>
                <w:iCs/>
                <w:sz w:val="24"/>
                <w:szCs w:val="24"/>
                <w:lang w:val="ru-RU" w:eastAsia="ru-RU"/>
              </w:rPr>
              <w:t>канал (ВЧК)</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val="ru-RU" w:eastAsia="ru-RU"/>
              </w:rPr>
            </w:pPr>
            <w:r w:rsidRPr="002E6B99">
              <w:rPr>
                <w:rFonts w:ascii="Times New Roman" w:eastAsia="Times New Roman" w:hAnsi="Times New Roman" w:cs="Times New Roman"/>
                <w:b/>
                <w:iCs/>
                <w:sz w:val="24"/>
                <w:szCs w:val="24"/>
                <w:lang w:val="ru-RU" w:eastAsia="ru-RU"/>
              </w:rPr>
              <w:t>3я программа,</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b/>
                <w:iCs/>
                <w:sz w:val="24"/>
                <w:szCs w:val="24"/>
                <w:lang w:val="ru-RU" w:eastAsia="ru-RU"/>
              </w:rPr>
            </w:pPr>
            <w:r w:rsidRPr="002E6B99">
              <w:rPr>
                <w:rFonts w:ascii="Times New Roman" w:eastAsia="Times New Roman" w:hAnsi="Times New Roman" w:cs="Times New Roman"/>
                <w:b/>
                <w:iCs/>
                <w:sz w:val="24"/>
                <w:szCs w:val="24"/>
                <w:lang w:val="ru-RU" w:eastAsia="ru-RU"/>
              </w:rPr>
              <w:t>высокочастотный</w:t>
            </w:r>
          </w:p>
          <w:p w:rsidR="002E6B99" w:rsidRPr="002E6B99" w:rsidRDefault="002E6B99" w:rsidP="002E6B99">
            <w:pPr>
              <w:keepNext/>
              <w:snapToGrid w:val="0"/>
              <w:spacing w:after="0" w:line="240" w:lineRule="auto"/>
              <w:jc w:val="center"/>
              <w:rPr>
                <w:rFonts w:ascii="Times New Roman" w:eastAsia="Times New Roman" w:hAnsi="Times New Roman" w:cs="Times New Roman"/>
                <w:b/>
                <w:sz w:val="24"/>
                <w:szCs w:val="24"/>
                <w:lang w:val="ru-RU" w:eastAsia="ru-RU"/>
              </w:rPr>
            </w:pPr>
            <w:r w:rsidRPr="002E6B99">
              <w:rPr>
                <w:rFonts w:ascii="Times New Roman" w:eastAsia="Times New Roman" w:hAnsi="Times New Roman" w:cs="Times New Roman"/>
                <w:b/>
                <w:iCs/>
                <w:sz w:val="24"/>
                <w:szCs w:val="24"/>
                <w:lang w:val="ru-RU" w:eastAsia="ru-RU"/>
              </w:rPr>
              <w:t>канал (ВЧК)</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Тип модуляции</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Амплитудная</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Амплитудная</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Диапазон частот</w:t>
            </w:r>
          </w:p>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модулирующего сигнала, Гц</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50 ÷ 10000</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50 ÷ 10000</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50 ÷ 10000</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Несущая частота</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78 кГц ± 8Гц</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120кГц ± 12Гц</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Номинальное значение</w:t>
            </w:r>
          </w:p>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напряжения сигналов</w:t>
            </w:r>
          </w:p>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звукового вещания на</w:t>
            </w:r>
          </w:p>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абонентской розетке, </w:t>
            </w:r>
            <w:proofErr w:type="gramStart"/>
            <w:r w:rsidRPr="002E6B99">
              <w:rPr>
                <w:rFonts w:ascii="Times New Roman" w:eastAsia="Times New Roman" w:hAnsi="Times New Roman" w:cs="Times New Roman"/>
                <w:sz w:val="24"/>
                <w:szCs w:val="24"/>
                <w:lang w:val="ru-RU" w:eastAsia="ru-RU"/>
              </w:rPr>
              <w:t>В</w:t>
            </w:r>
            <w:proofErr w:type="gramEnd"/>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30</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3</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3</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Допустимое отклонение</w:t>
            </w:r>
          </w:p>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выходного уровня от</w:t>
            </w:r>
          </w:p>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номинального значения дБ (по</w:t>
            </w:r>
          </w:p>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ГОСТ 11515-91)</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18,9 ÷37,76</w:t>
            </w:r>
          </w:p>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(-4 ÷ +2 дБ)</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0,15 ÷ </w:t>
            </w:r>
            <w:proofErr w:type="gramStart"/>
            <w:r w:rsidRPr="002E6B99">
              <w:rPr>
                <w:rFonts w:ascii="Times New Roman" w:eastAsia="Times New Roman" w:hAnsi="Times New Roman" w:cs="Times New Roman"/>
                <w:sz w:val="24"/>
                <w:szCs w:val="24"/>
                <w:lang w:val="ru-RU" w:eastAsia="ru-RU"/>
              </w:rPr>
              <w:t>3 ,</w:t>
            </w:r>
            <w:proofErr w:type="gramEnd"/>
            <w:r w:rsidRPr="002E6B99">
              <w:rPr>
                <w:rFonts w:ascii="Times New Roman" w:eastAsia="Times New Roman" w:hAnsi="Times New Roman" w:cs="Times New Roman"/>
                <w:sz w:val="24"/>
                <w:szCs w:val="24"/>
                <w:lang w:val="ru-RU" w:eastAsia="ru-RU"/>
              </w:rPr>
              <w:t xml:space="preserve"> т.е.</w:t>
            </w:r>
          </w:p>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-14,5 ÷ +11,8 дБ</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0,15 ÷ </w:t>
            </w:r>
            <w:proofErr w:type="gramStart"/>
            <w:r w:rsidRPr="002E6B99">
              <w:rPr>
                <w:rFonts w:ascii="Times New Roman" w:eastAsia="Times New Roman" w:hAnsi="Times New Roman" w:cs="Times New Roman"/>
                <w:sz w:val="24"/>
                <w:szCs w:val="24"/>
                <w:lang w:val="ru-RU" w:eastAsia="ru-RU"/>
              </w:rPr>
              <w:t>3 ,</w:t>
            </w:r>
            <w:proofErr w:type="gramEnd"/>
            <w:r w:rsidRPr="002E6B99">
              <w:rPr>
                <w:rFonts w:ascii="Times New Roman" w:eastAsia="Times New Roman" w:hAnsi="Times New Roman" w:cs="Times New Roman"/>
                <w:sz w:val="24"/>
                <w:szCs w:val="24"/>
                <w:lang w:val="ru-RU" w:eastAsia="ru-RU"/>
              </w:rPr>
              <w:t xml:space="preserve"> т.е.</w:t>
            </w:r>
          </w:p>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-14,5 ÷ +11,8 дБ</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Номинальная выходная</w:t>
            </w:r>
          </w:p>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мощность (не менее), Вт </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15</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1,5</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1,5</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Максимальная выходная</w:t>
            </w:r>
          </w:p>
          <w:p w:rsidR="002E6B99" w:rsidRPr="002E6B99" w:rsidRDefault="002E6B99" w:rsidP="002E6B99">
            <w:pPr>
              <w:keepNext/>
              <w:snapToGrid w:val="0"/>
              <w:spacing w:after="0" w:line="240" w:lineRule="auto"/>
              <w:rPr>
                <w:rFonts w:ascii="Times New Roman" w:eastAsia="Times New Roman" w:hAnsi="Times New Roman" w:cs="Times New Roman"/>
                <w:sz w:val="24"/>
                <w:szCs w:val="24"/>
                <w:lang w:val="ru-RU" w:eastAsia="ru-RU"/>
              </w:rPr>
            </w:pPr>
            <w:proofErr w:type="gramStart"/>
            <w:r w:rsidRPr="002E6B99">
              <w:rPr>
                <w:rFonts w:ascii="Times New Roman" w:eastAsia="Times New Roman" w:hAnsi="Times New Roman" w:cs="Times New Roman"/>
                <w:sz w:val="24"/>
                <w:szCs w:val="24"/>
                <w:lang w:val="ru-RU" w:eastAsia="ru-RU"/>
              </w:rPr>
              <w:t>мощность(</w:t>
            </w:r>
            <w:proofErr w:type="gramEnd"/>
            <w:r w:rsidRPr="002E6B99">
              <w:rPr>
                <w:rFonts w:ascii="Times New Roman" w:eastAsia="Times New Roman" w:hAnsi="Times New Roman" w:cs="Times New Roman"/>
                <w:sz w:val="24"/>
                <w:szCs w:val="24"/>
                <w:lang w:val="ru-RU" w:eastAsia="ru-RU"/>
              </w:rPr>
              <w:t>не менее), Вт</w:t>
            </w:r>
          </w:p>
        </w:tc>
        <w:tc>
          <w:tcPr>
            <w:tcW w:w="1462"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25</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2</w:t>
            </w:r>
          </w:p>
        </w:tc>
        <w:tc>
          <w:tcPr>
            <w:tcW w:w="2174"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2</w:t>
            </w:r>
          </w:p>
        </w:tc>
      </w:tr>
      <w:tr w:rsidR="002E6B99" w:rsidRPr="002E6B99" w:rsidTr="002E6B99">
        <w:tc>
          <w:tcPr>
            <w:tcW w:w="368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Количество абонентских</w:t>
            </w:r>
          </w:p>
          <w:p w:rsidR="002E6B99" w:rsidRPr="002E6B99" w:rsidRDefault="002E6B99" w:rsidP="002E6B99">
            <w:pPr>
              <w:keepNext/>
              <w:autoSpaceDE w:val="0"/>
              <w:autoSpaceDN w:val="0"/>
              <w:adjustRightInd w:val="0"/>
              <w:snapToGri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приемников/громкоговорителей, подключаемых к интерфейсу вещания, шт.</w:t>
            </w:r>
          </w:p>
        </w:tc>
        <w:tc>
          <w:tcPr>
            <w:tcW w:w="5810" w:type="dxa"/>
            <w:gridSpan w:val="3"/>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До 100</w:t>
            </w:r>
          </w:p>
        </w:tc>
      </w:tr>
    </w:tbl>
    <w:p w:rsidR="002E6B99" w:rsidRPr="002E6B99" w:rsidRDefault="002E6B99" w:rsidP="002E6B99">
      <w:pPr>
        <w:spacing w:after="0" w:line="240" w:lineRule="auto"/>
        <w:rPr>
          <w:rFonts w:ascii="ArialMT" w:eastAsia="Times New Roman" w:hAnsi="ArialMT" w:cs="ArialMT"/>
          <w:sz w:val="24"/>
          <w:szCs w:val="24"/>
          <w:lang w:val="ru-RU" w:eastAsia="ru-RU"/>
        </w:rPr>
      </w:pPr>
    </w:p>
    <w:p w:rsidR="002E6B99" w:rsidRPr="002E6B99" w:rsidRDefault="002E6B99" w:rsidP="002E6B99">
      <w:pPr>
        <w:numPr>
          <w:ilvl w:val="0"/>
          <w:numId w:val="37"/>
        </w:numPr>
        <w:spacing w:after="0" w:line="240" w:lineRule="auto"/>
        <w:ind w:left="284" w:hanging="284"/>
        <w:contextualSpacing/>
        <w:jc w:val="both"/>
        <w:rPr>
          <w:rFonts w:ascii="ArialMT" w:eastAsia="Times New Roman" w:hAnsi="ArialMT" w:cs="ArialMT"/>
          <w:b/>
          <w:sz w:val="24"/>
          <w:szCs w:val="24"/>
          <w:u w:val="single"/>
          <w:lang w:val="ru-RU" w:eastAsia="ru-RU"/>
        </w:rPr>
      </w:pPr>
      <w:r w:rsidRPr="002E6B99">
        <w:rPr>
          <w:rFonts w:ascii="ArialMT" w:eastAsia="Times New Roman" w:hAnsi="ArialMT" w:cs="ArialMT"/>
          <w:b/>
          <w:sz w:val="24"/>
          <w:szCs w:val="24"/>
          <w:u w:val="single"/>
          <w:lang w:val="ru-RU" w:eastAsia="ru-RU"/>
        </w:rPr>
        <w:t>Требования к частотным характеристикам каналов интерфейса вещания</w:t>
      </w:r>
      <w:r w:rsidRPr="002E6B99">
        <w:rPr>
          <w:rFonts w:ascii="Times New Roman" w:eastAsia="Times New Roman" w:hAnsi="Times New Roman" w:cs="Times New Roman"/>
          <w:sz w:val="24"/>
          <w:szCs w:val="24"/>
          <w:lang w:val="ru-RU" w:eastAsia="ru-RU"/>
        </w:rPr>
        <w:br/>
      </w:r>
      <w:r w:rsidRPr="002E6B99">
        <w:rPr>
          <w:rFonts w:ascii="ArialMT" w:eastAsia="Times New Roman" w:hAnsi="ArialMT" w:cs="ArialMT"/>
          <w:b/>
          <w:sz w:val="24"/>
          <w:szCs w:val="24"/>
          <w:u w:val="single"/>
          <w:lang w:val="ru-RU" w:eastAsia="ru-RU"/>
        </w:rPr>
        <w:t>IP-СПВ конвертера: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646"/>
        <w:gridCol w:w="1417"/>
        <w:gridCol w:w="1418"/>
        <w:gridCol w:w="850"/>
        <w:gridCol w:w="1560"/>
        <w:gridCol w:w="1559"/>
      </w:tblGrid>
      <w:tr w:rsidR="002E6B99" w:rsidRPr="0075592D" w:rsidTr="002E6B99">
        <w:tc>
          <w:tcPr>
            <w:tcW w:w="901" w:type="dxa"/>
            <w:vMerge w:val="restart"/>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Тип канала</w:t>
            </w:r>
          </w:p>
        </w:tc>
        <w:tc>
          <w:tcPr>
            <w:tcW w:w="3063" w:type="dxa"/>
            <w:gridSpan w:val="2"/>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Неравномерность АЧХ</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val="ru-RU" w:eastAsia="ru-RU"/>
              </w:rPr>
            </w:pPr>
            <w:r w:rsidRPr="002E6B99">
              <w:rPr>
                <w:rFonts w:ascii="Times New Roman" w:eastAsia="Times New Roman" w:hAnsi="Times New Roman" w:cs="Times New Roman"/>
                <w:iCs/>
                <w:sz w:val="24"/>
                <w:szCs w:val="24"/>
                <w:lang w:val="ru-RU" w:eastAsia="ru-RU"/>
              </w:rPr>
              <w:t>Коэффициент</w:t>
            </w:r>
          </w:p>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гармоник</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val="ru-RU" w:eastAsia="ru-RU"/>
              </w:rPr>
            </w:pPr>
            <w:r w:rsidRPr="002E6B99">
              <w:rPr>
                <w:rFonts w:ascii="Times New Roman" w:eastAsia="Times New Roman" w:hAnsi="Times New Roman" w:cs="Times New Roman"/>
                <w:iCs/>
                <w:sz w:val="24"/>
                <w:szCs w:val="24"/>
                <w:lang w:val="ru-RU" w:eastAsia="ru-RU"/>
              </w:rPr>
              <w:t>Защищен</w:t>
            </w:r>
            <w:r w:rsidRPr="002E6B99">
              <w:rPr>
                <w:rFonts w:ascii="Times New Roman" w:eastAsia="Times New Roman" w:hAnsi="Times New Roman" w:cs="Times New Roman"/>
                <w:iCs/>
                <w:sz w:val="24"/>
                <w:szCs w:val="24"/>
                <w:lang w:val="ru-RU" w:eastAsia="ru-RU"/>
              </w:rPr>
              <w:softHyphen/>
              <w:t>ность от</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val="ru-RU" w:eastAsia="ru-RU"/>
              </w:rPr>
            </w:pPr>
            <w:r w:rsidRPr="002E6B99">
              <w:rPr>
                <w:rFonts w:ascii="Times New Roman" w:eastAsia="Times New Roman" w:hAnsi="Times New Roman" w:cs="Times New Roman"/>
                <w:iCs/>
                <w:sz w:val="24"/>
                <w:szCs w:val="24"/>
                <w:lang w:val="ru-RU" w:eastAsia="ru-RU"/>
              </w:rPr>
              <w:t>не взвешенного шума, дБ, не менее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Защищен</w:t>
            </w:r>
            <w:r w:rsidRPr="002E6B99">
              <w:rPr>
                <w:rFonts w:ascii="Times New Roman" w:eastAsia="Times New Roman" w:hAnsi="Times New Roman" w:cs="Times New Roman"/>
                <w:iCs/>
                <w:sz w:val="24"/>
                <w:szCs w:val="24"/>
                <w:lang w:val="ru-RU" w:eastAsia="ru-RU"/>
              </w:rPr>
              <w:softHyphen/>
              <w:t>ность от внятной переходной помехи, дБ, не менее</w:t>
            </w:r>
          </w:p>
        </w:tc>
      </w:tr>
      <w:tr w:rsidR="002E6B99" w:rsidRPr="002E6B99" w:rsidTr="002E6B99">
        <w:tc>
          <w:tcPr>
            <w:tcW w:w="901" w:type="dxa"/>
            <w:vMerge/>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spacing w:after="0" w:line="240" w:lineRule="auto"/>
              <w:jc w:val="center"/>
              <w:rPr>
                <w:rFonts w:ascii="Times New Roman" w:eastAsia="Times New Roman" w:hAnsi="Times New Roman" w:cs="Times New Roman"/>
                <w:sz w:val="24"/>
                <w:szCs w:val="24"/>
                <w:lang w:val="ru-RU" w:eastAsia="ru-RU"/>
              </w:rPr>
            </w:pPr>
          </w:p>
        </w:tc>
        <w:tc>
          <w:tcPr>
            <w:tcW w:w="1646"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val="ru-RU" w:eastAsia="ru-RU"/>
              </w:rPr>
            </w:pPr>
            <w:r w:rsidRPr="002E6B99">
              <w:rPr>
                <w:rFonts w:ascii="Times New Roman" w:eastAsia="Times New Roman" w:hAnsi="Times New Roman" w:cs="Times New Roman"/>
                <w:iCs/>
                <w:sz w:val="24"/>
                <w:szCs w:val="24"/>
                <w:lang w:val="ru-RU" w:eastAsia="ru-RU"/>
              </w:rPr>
              <w:t>В полосе</w:t>
            </w:r>
          </w:p>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частот, Гц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дБ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iCs/>
                <w:sz w:val="24"/>
                <w:szCs w:val="24"/>
                <w:lang w:val="ru-RU" w:eastAsia="ru-RU"/>
              </w:rPr>
            </w:pPr>
            <w:r w:rsidRPr="002E6B99">
              <w:rPr>
                <w:rFonts w:ascii="Times New Roman" w:eastAsia="Times New Roman" w:hAnsi="Times New Roman" w:cs="Times New Roman"/>
                <w:iCs/>
                <w:sz w:val="24"/>
                <w:szCs w:val="24"/>
                <w:lang w:val="ru-RU" w:eastAsia="ru-RU"/>
              </w:rPr>
              <w:t>На частотах, Гц</w:t>
            </w:r>
          </w:p>
        </w:tc>
        <w:tc>
          <w:tcPr>
            <w:tcW w:w="850"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iCs/>
                <w:sz w:val="24"/>
                <w:szCs w:val="24"/>
                <w:lang w:val="ru-RU" w:eastAsia="ru-RU"/>
              </w:rPr>
              <w:t>%, не более</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spacing w:after="0" w:line="240" w:lineRule="auto"/>
              <w:jc w:val="center"/>
              <w:rPr>
                <w:rFonts w:ascii="Times New Roman" w:eastAsia="Times New Roman" w:hAnsi="Times New Roman" w:cs="Times New Roman"/>
                <w:iCs/>
                <w:sz w:val="24"/>
                <w:szCs w:val="24"/>
                <w:lang w:val="ru-RU"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spacing w:after="0" w:line="240" w:lineRule="auto"/>
              <w:jc w:val="center"/>
              <w:rPr>
                <w:rFonts w:ascii="Times New Roman" w:eastAsia="Times New Roman" w:hAnsi="Times New Roman" w:cs="Times New Roman"/>
                <w:sz w:val="24"/>
                <w:szCs w:val="24"/>
                <w:lang w:val="ru-RU" w:eastAsia="ru-RU"/>
              </w:rPr>
            </w:pPr>
          </w:p>
        </w:tc>
      </w:tr>
      <w:tr w:rsidR="002E6B99" w:rsidRPr="002E6B99" w:rsidTr="002E6B99">
        <w:tc>
          <w:tcPr>
            <w:tcW w:w="901"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ЗЧК</w:t>
            </w:r>
          </w:p>
        </w:tc>
        <w:tc>
          <w:tcPr>
            <w:tcW w:w="1646"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50 ÷ 75</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75 ÷ 6600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6600 ÷ 10000</w:t>
            </w:r>
          </w:p>
        </w:tc>
        <w:tc>
          <w:tcPr>
            <w:tcW w:w="1417" w:type="dxa"/>
            <w:tcBorders>
              <w:top w:val="single" w:sz="4" w:space="0" w:color="auto"/>
              <w:left w:val="single" w:sz="4" w:space="0" w:color="auto"/>
              <w:bottom w:val="single" w:sz="4" w:space="0" w:color="auto"/>
              <w:right w:val="single" w:sz="4" w:space="0" w:color="auto"/>
            </w:tcBorders>
            <w:vAlign w:val="center"/>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-6,0 ÷ +2,0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-2,0 ÷ +2,0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-6,0 ÷ +3,0</w:t>
            </w:r>
          </w:p>
        </w:tc>
        <w:tc>
          <w:tcPr>
            <w:tcW w:w="1418"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До 100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100 ÷200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Свыше 200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6</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3,5</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2,5</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54</w:t>
            </w:r>
          </w:p>
        </w:tc>
        <w:tc>
          <w:tcPr>
            <w:tcW w:w="1559"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70</w:t>
            </w:r>
          </w:p>
        </w:tc>
      </w:tr>
      <w:tr w:rsidR="002E6B99" w:rsidRPr="002E6B99" w:rsidTr="002E6B99">
        <w:tc>
          <w:tcPr>
            <w:tcW w:w="901"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ВЧК</w:t>
            </w:r>
          </w:p>
        </w:tc>
        <w:tc>
          <w:tcPr>
            <w:tcW w:w="1646"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100 ÷ 150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150 ÷ 4000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4000 ÷ 6300</w:t>
            </w:r>
          </w:p>
        </w:tc>
        <w:tc>
          <w:tcPr>
            <w:tcW w:w="1417" w:type="dxa"/>
            <w:tcBorders>
              <w:top w:val="single" w:sz="4" w:space="0" w:color="auto"/>
              <w:left w:val="single" w:sz="4" w:space="0" w:color="auto"/>
              <w:bottom w:val="single" w:sz="4" w:space="0" w:color="auto"/>
              <w:right w:val="single" w:sz="4" w:space="0" w:color="auto"/>
            </w:tcBorders>
            <w:vAlign w:val="center"/>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-4,0 ÷ +1,5</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-2,0 ÷ +2,0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-4,0 ÷ +1,5</w:t>
            </w:r>
          </w:p>
        </w:tc>
        <w:tc>
          <w:tcPr>
            <w:tcW w:w="1418"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100 ÷200</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Свыше 200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5,5</w:t>
            </w:r>
          </w:p>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54</w:t>
            </w:r>
          </w:p>
        </w:tc>
        <w:tc>
          <w:tcPr>
            <w:tcW w:w="1559" w:type="dxa"/>
            <w:tcBorders>
              <w:top w:val="single" w:sz="4" w:space="0" w:color="auto"/>
              <w:left w:val="single" w:sz="4" w:space="0" w:color="auto"/>
              <w:bottom w:val="single" w:sz="4" w:space="0" w:color="auto"/>
              <w:right w:val="single" w:sz="4" w:space="0" w:color="auto"/>
            </w:tcBorders>
            <w:vAlign w:val="center"/>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60(</w:t>
            </w:r>
            <w:proofErr w:type="gramStart"/>
            <w:r w:rsidRPr="002E6B99">
              <w:rPr>
                <w:rFonts w:ascii="Times New Roman" w:eastAsia="Times New Roman" w:hAnsi="Times New Roman" w:cs="Times New Roman"/>
                <w:sz w:val="24"/>
                <w:szCs w:val="24"/>
                <w:lang w:val="ru-RU" w:eastAsia="ru-RU"/>
              </w:rPr>
              <w:t>56)¹</w:t>
            </w:r>
            <w:proofErr w:type="gramEnd"/>
          </w:p>
        </w:tc>
      </w:tr>
      <w:tr w:rsidR="002E6B99" w:rsidRPr="0075592D" w:rsidTr="002E6B99">
        <w:tc>
          <w:tcPr>
            <w:tcW w:w="901" w:type="dxa"/>
            <w:tcBorders>
              <w:top w:val="single" w:sz="4" w:space="0" w:color="auto"/>
              <w:left w:val="single" w:sz="4" w:space="0" w:color="auto"/>
              <w:bottom w:val="single" w:sz="4" w:space="0" w:color="auto"/>
              <w:right w:val="single" w:sz="4" w:space="0" w:color="auto"/>
            </w:tcBorders>
            <w:hideMark/>
          </w:tcPr>
          <w:p w:rsidR="002E6B99" w:rsidRPr="002E6B99" w:rsidRDefault="002E6B99" w:rsidP="002E6B99">
            <w:pPr>
              <w:keepNext/>
              <w:autoSpaceDE w:val="0"/>
              <w:autoSpaceDN w:val="0"/>
              <w:adjustRightInd w:val="0"/>
              <w:snapToGrid w:val="0"/>
              <w:spacing w:after="0" w:line="240" w:lineRule="auto"/>
              <w:jc w:val="center"/>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Примечание</w:t>
            </w:r>
          </w:p>
        </w:tc>
        <w:tc>
          <w:tcPr>
            <w:tcW w:w="8450" w:type="dxa"/>
            <w:gridSpan w:val="6"/>
            <w:tcBorders>
              <w:top w:val="single" w:sz="4" w:space="0" w:color="auto"/>
              <w:left w:val="single" w:sz="4" w:space="0" w:color="auto"/>
              <w:bottom w:val="single" w:sz="4" w:space="0" w:color="auto"/>
              <w:right w:val="single" w:sz="4" w:space="0" w:color="auto"/>
            </w:tcBorders>
          </w:tcPr>
          <w:p w:rsidR="002E6B99" w:rsidRPr="002E6B99" w:rsidRDefault="002E6B99" w:rsidP="002E6B99">
            <w:pPr>
              <w:autoSpaceDE w:val="0"/>
              <w:autoSpaceDN w:val="0"/>
              <w:adjustRightInd w:val="0"/>
              <w:spacing w:after="0" w:line="240" w:lineRule="auto"/>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60 дБ между высокочастотными каналами и 56 дБ между высокочастотным каналом и каналом звуковой частоты.</w:t>
            </w:r>
          </w:p>
        </w:tc>
      </w:tr>
    </w:tbl>
    <w:p w:rsidR="002E6B99" w:rsidRPr="002E6B99" w:rsidRDefault="002E6B99" w:rsidP="002E6B99">
      <w:pPr>
        <w:autoSpaceDE w:val="0"/>
        <w:autoSpaceDN w:val="0"/>
        <w:adjustRightInd w:val="0"/>
        <w:spacing w:after="0" w:line="240" w:lineRule="auto"/>
        <w:rPr>
          <w:rFonts w:ascii="Times New Roman" w:eastAsia="Times New Roman" w:hAnsi="Times New Roman" w:cs="Times New Roman"/>
          <w:sz w:val="24"/>
          <w:szCs w:val="24"/>
          <w:lang w:val="ru-RU" w:eastAsia="ru-RU"/>
        </w:rPr>
      </w:pPr>
    </w:p>
    <w:p w:rsidR="002E6B99" w:rsidRPr="002E6B99" w:rsidRDefault="002E6B99" w:rsidP="002E6B99">
      <w:pPr>
        <w:numPr>
          <w:ilvl w:val="0"/>
          <w:numId w:val="37"/>
        </w:numPr>
        <w:autoSpaceDE w:val="0"/>
        <w:autoSpaceDN w:val="0"/>
        <w:adjustRightInd w:val="0"/>
        <w:spacing w:after="0" w:line="240" w:lineRule="auto"/>
        <w:jc w:val="both"/>
        <w:rPr>
          <w:rFonts w:ascii="Times New Roman" w:eastAsia="Times New Roman" w:hAnsi="Times New Roman" w:cs="Times New Roman"/>
          <w:b/>
          <w:sz w:val="24"/>
          <w:szCs w:val="24"/>
          <w:u w:val="single"/>
          <w:lang w:val="ru-RU" w:eastAsia="ru-RU"/>
        </w:rPr>
      </w:pPr>
      <w:r w:rsidRPr="002E6B99">
        <w:rPr>
          <w:rFonts w:ascii="Times New Roman" w:eastAsia="Times New Roman" w:hAnsi="Times New Roman" w:cs="Times New Roman"/>
          <w:b/>
          <w:sz w:val="24"/>
          <w:szCs w:val="24"/>
          <w:u w:val="single"/>
          <w:lang w:val="ru-RU" w:eastAsia="ru-RU"/>
        </w:rPr>
        <w:t>Требования к предустановленному ПО</w:t>
      </w:r>
    </w:p>
    <w:p w:rsidR="002E6B99" w:rsidRPr="002E6B99" w:rsidRDefault="002E6B99" w:rsidP="002E6B99">
      <w:pPr>
        <w:numPr>
          <w:ilvl w:val="1"/>
          <w:numId w:val="38"/>
        </w:numPr>
        <w:autoSpaceDE w:val="0"/>
        <w:autoSpaceDN w:val="0"/>
        <w:adjustRightInd w:val="0"/>
        <w:spacing w:after="0" w:line="240" w:lineRule="auto"/>
        <w:ind w:left="567" w:hanging="567"/>
        <w:contextualSpacing/>
        <w:jc w:val="both"/>
        <w:rPr>
          <w:rFonts w:ascii="Times New Roman" w:eastAsia="Times New Roman" w:hAnsi="Times New Roman" w:cs="Times New Roman"/>
          <w:b/>
          <w:sz w:val="24"/>
          <w:szCs w:val="24"/>
          <w:u w:val="single"/>
          <w:lang w:val="ru-RU" w:eastAsia="ru-RU"/>
        </w:rPr>
      </w:pPr>
      <w:r w:rsidRPr="002E6B99">
        <w:rPr>
          <w:rFonts w:ascii="Times New Roman" w:eastAsia="Times New Roman" w:hAnsi="Times New Roman" w:cs="Times New Roman"/>
          <w:b/>
          <w:sz w:val="24"/>
          <w:szCs w:val="24"/>
          <w:u w:val="single"/>
          <w:lang w:val="ru-RU" w:eastAsia="ru-RU"/>
        </w:rPr>
        <w:t xml:space="preserve">Требования к цифровому интерфейсу </w:t>
      </w:r>
      <w:r w:rsidRPr="002E6B99">
        <w:rPr>
          <w:rFonts w:ascii="Times New Roman" w:eastAsia="Times New Roman" w:hAnsi="Times New Roman" w:cs="Times New Roman"/>
          <w:b/>
          <w:color w:val="000000"/>
          <w:sz w:val="24"/>
          <w:szCs w:val="24"/>
          <w:u w:val="single"/>
          <w:lang w:eastAsia="ru-RU"/>
        </w:rPr>
        <w:t>IP</w:t>
      </w:r>
      <w:r w:rsidRPr="002E6B99">
        <w:rPr>
          <w:rFonts w:ascii="Times New Roman" w:eastAsia="Times New Roman" w:hAnsi="Times New Roman" w:cs="Times New Roman"/>
          <w:b/>
          <w:color w:val="000000"/>
          <w:sz w:val="24"/>
          <w:szCs w:val="24"/>
          <w:u w:val="single"/>
          <w:lang w:val="ru-RU" w:eastAsia="ru-RU"/>
        </w:rPr>
        <w:t>-СПВ конвертера</w:t>
      </w:r>
      <w:r w:rsidRPr="002E6B99">
        <w:rPr>
          <w:rFonts w:ascii="Times New Roman" w:eastAsia="Times New Roman" w:hAnsi="Times New Roman" w:cs="Times New Roman"/>
          <w:b/>
          <w:sz w:val="24"/>
          <w:szCs w:val="24"/>
          <w:u w:val="single"/>
          <w:lang w:val="ru-RU" w:eastAsia="ru-RU"/>
        </w:rPr>
        <w:t>:</w:t>
      </w:r>
    </w:p>
    <w:p w:rsidR="002E6B99" w:rsidRPr="002E6B99" w:rsidRDefault="002E6B99" w:rsidP="002E6B99">
      <w:pPr>
        <w:autoSpaceDE w:val="0"/>
        <w:autoSpaceDN w:val="0"/>
        <w:adjustRightInd w:val="0"/>
        <w:spacing w:after="0" w:line="240" w:lineRule="auto"/>
        <w:ind w:left="720"/>
        <w:jc w:val="both"/>
        <w:rPr>
          <w:rFonts w:ascii="Times New Roman" w:eastAsia="Times New Roman" w:hAnsi="Times New Roman" w:cs="Times New Roman"/>
          <w:b/>
          <w:sz w:val="24"/>
          <w:szCs w:val="24"/>
          <w:lang w:val="ru-RU" w:eastAsia="ru-RU"/>
        </w:rPr>
      </w:pPr>
    </w:p>
    <w:p w:rsidR="002E6B99" w:rsidRPr="002E6B99" w:rsidRDefault="002E6B99" w:rsidP="002E6B99">
      <w:pPr>
        <w:spacing w:after="0" w:line="240" w:lineRule="auto"/>
        <w:ind w:firstLine="567"/>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Цифровой интерфейс </w:t>
      </w:r>
      <w:proofErr w:type="spellStart"/>
      <w:r w:rsidRPr="002E6B99">
        <w:rPr>
          <w:rFonts w:ascii="Times New Roman" w:eastAsia="Times New Roman" w:hAnsi="Times New Roman" w:cs="Times New Roman"/>
          <w:sz w:val="24"/>
          <w:szCs w:val="24"/>
          <w:lang w:val="ru-RU" w:eastAsia="ru-RU"/>
        </w:rPr>
        <w:t>Ethernet</w:t>
      </w:r>
      <w:proofErr w:type="spellEnd"/>
      <w:r w:rsidRPr="002E6B99">
        <w:rPr>
          <w:rFonts w:ascii="Times New Roman" w:eastAsia="Times New Roman" w:hAnsi="Times New Roman" w:cs="Times New Roman"/>
          <w:sz w:val="24"/>
          <w:szCs w:val="24"/>
          <w:lang w:val="ru-RU" w:eastAsia="ru-RU"/>
        </w:rPr>
        <w:t>, должен соответствовать стандарту IEEE 802.3 (10Base-T/100Base-TX), с номинальной пропускной способностью до 100 Мбит/с, поддерживающий работу, как в дуплексном, так и в полудуплексном режимах.</w:t>
      </w:r>
    </w:p>
    <w:p w:rsidR="002E6B99" w:rsidRPr="002E6B99" w:rsidRDefault="002E6B99" w:rsidP="002E6B99">
      <w:pPr>
        <w:spacing w:after="0" w:line="240" w:lineRule="auto"/>
        <w:ind w:firstLine="567"/>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lastRenderedPageBreak/>
        <w:t xml:space="preserve">Протоколы передачи аудио данных: SHOUTCAST/ICECAST/RTP </w:t>
      </w:r>
      <w:proofErr w:type="spellStart"/>
      <w:r w:rsidRPr="002E6B99">
        <w:rPr>
          <w:rFonts w:ascii="Times New Roman" w:eastAsia="Times New Roman" w:hAnsi="Times New Roman" w:cs="Times New Roman"/>
          <w:sz w:val="24"/>
          <w:szCs w:val="24"/>
          <w:lang w:val="ru-RU" w:eastAsia="ru-RU"/>
        </w:rPr>
        <w:t>Multicast</w:t>
      </w:r>
      <w:proofErr w:type="spellEnd"/>
      <w:r w:rsidRPr="002E6B99">
        <w:rPr>
          <w:rFonts w:ascii="Times New Roman" w:eastAsia="Times New Roman" w:hAnsi="Times New Roman" w:cs="Times New Roman"/>
          <w:sz w:val="24"/>
          <w:szCs w:val="24"/>
          <w:lang w:val="ru-RU" w:eastAsia="ru-RU"/>
        </w:rPr>
        <w:t>/</w:t>
      </w:r>
    </w:p>
    <w:p w:rsidR="002E6B99" w:rsidRPr="002E6B99" w:rsidRDefault="002E6B99" w:rsidP="002E6B99">
      <w:pPr>
        <w:spacing w:after="0" w:line="240" w:lineRule="auto"/>
        <w:ind w:firstLine="567"/>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Кодирование аудио данных согласно MPEG-1 </w:t>
      </w:r>
      <w:proofErr w:type="spellStart"/>
      <w:r w:rsidRPr="002E6B99">
        <w:rPr>
          <w:rFonts w:ascii="Times New Roman" w:eastAsia="Times New Roman" w:hAnsi="Times New Roman" w:cs="Times New Roman"/>
          <w:sz w:val="24"/>
          <w:szCs w:val="24"/>
          <w:lang w:val="ru-RU" w:eastAsia="ru-RU"/>
        </w:rPr>
        <w:t>Layer</w:t>
      </w:r>
      <w:proofErr w:type="spellEnd"/>
      <w:r w:rsidRPr="002E6B99">
        <w:rPr>
          <w:rFonts w:ascii="Times New Roman" w:eastAsia="Times New Roman" w:hAnsi="Times New Roman" w:cs="Times New Roman"/>
          <w:sz w:val="24"/>
          <w:szCs w:val="24"/>
          <w:lang w:val="ru-RU" w:eastAsia="ru-RU"/>
        </w:rPr>
        <w:t xml:space="preserve"> 3, допустимый битрейт потока: не более 128 кбит/с (определяется источником потока).</w:t>
      </w:r>
    </w:p>
    <w:p w:rsidR="002E6B99" w:rsidRPr="002E6B99" w:rsidRDefault="002E6B99" w:rsidP="002E6B99">
      <w:pPr>
        <w:spacing w:after="0" w:line="240" w:lineRule="auto"/>
        <w:ind w:firstLine="567"/>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Цифровой интерфейс должен предусматривать возможность его использования для управления устройством с использованием протоколов </w:t>
      </w:r>
      <w:proofErr w:type="spellStart"/>
      <w:r w:rsidRPr="002E6B99">
        <w:rPr>
          <w:rFonts w:ascii="Times New Roman" w:eastAsia="Times New Roman" w:hAnsi="Times New Roman" w:cs="Times New Roman"/>
          <w:sz w:val="24"/>
          <w:szCs w:val="24"/>
          <w:lang w:val="ru-RU" w:eastAsia="ru-RU"/>
        </w:rPr>
        <w:t>telnet</w:t>
      </w:r>
      <w:proofErr w:type="spellEnd"/>
      <w:r w:rsidRPr="002E6B99">
        <w:rPr>
          <w:rFonts w:ascii="Times New Roman" w:eastAsia="Times New Roman" w:hAnsi="Times New Roman" w:cs="Times New Roman"/>
          <w:sz w:val="24"/>
          <w:szCs w:val="24"/>
          <w:lang w:val="ru-RU" w:eastAsia="ru-RU"/>
        </w:rPr>
        <w:t xml:space="preserve">, </w:t>
      </w:r>
      <w:proofErr w:type="spellStart"/>
      <w:r w:rsidRPr="002E6B99">
        <w:rPr>
          <w:rFonts w:ascii="Times New Roman" w:eastAsia="Times New Roman" w:hAnsi="Times New Roman" w:cs="Times New Roman"/>
          <w:sz w:val="24"/>
          <w:szCs w:val="24"/>
          <w:lang w:val="ru-RU" w:eastAsia="ru-RU"/>
        </w:rPr>
        <w:t>http</w:t>
      </w:r>
      <w:proofErr w:type="spellEnd"/>
      <w:r w:rsidRPr="002E6B99">
        <w:rPr>
          <w:rFonts w:ascii="Times New Roman" w:eastAsia="Times New Roman" w:hAnsi="Times New Roman" w:cs="Times New Roman"/>
          <w:sz w:val="24"/>
          <w:szCs w:val="24"/>
          <w:lang w:val="ru-RU" w:eastAsia="ru-RU"/>
        </w:rPr>
        <w:t>, SNMP v.1.</w:t>
      </w: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p>
    <w:p w:rsidR="002E6B99" w:rsidRPr="002E6B99" w:rsidRDefault="002E6B99" w:rsidP="002E6B99">
      <w:pPr>
        <w:numPr>
          <w:ilvl w:val="1"/>
          <w:numId w:val="38"/>
        </w:numPr>
        <w:spacing w:after="0" w:line="240" w:lineRule="auto"/>
        <w:ind w:left="567" w:hanging="567"/>
        <w:contextualSpacing/>
        <w:jc w:val="both"/>
        <w:rPr>
          <w:rFonts w:ascii="Times New Roman" w:eastAsia="Times New Roman" w:hAnsi="Times New Roman" w:cs="Times New Roman"/>
          <w:b/>
          <w:sz w:val="24"/>
          <w:szCs w:val="24"/>
          <w:u w:val="single"/>
          <w:lang w:val="ru-RU" w:eastAsia="ru-RU"/>
        </w:rPr>
      </w:pPr>
      <w:r w:rsidRPr="002E6B99">
        <w:rPr>
          <w:rFonts w:ascii="Times New Roman" w:eastAsia="Times New Roman" w:hAnsi="Times New Roman" w:cs="Times New Roman"/>
          <w:b/>
          <w:sz w:val="24"/>
          <w:szCs w:val="24"/>
          <w:u w:val="single"/>
          <w:lang w:val="ru-RU" w:eastAsia="ru-RU"/>
        </w:rPr>
        <w:t xml:space="preserve">Требования к интерфейсу управления </w:t>
      </w:r>
      <w:r w:rsidRPr="002E6B99">
        <w:rPr>
          <w:rFonts w:ascii="Times New Roman" w:eastAsia="Times New Roman" w:hAnsi="Times New Roman" w:cs="Times New Roman"/>
          <w:b/>
          <w:color w:val="000000"/>
          <w:sz w:val="24"/>
          <w:szCs w:val="24"/>
          <w:u w:val="single"/>
          <w:lang w:eastAsia="ru-RU"/>
        </w:rPr>
        <w:t>IP</w:t>
      </w:r>
      <w:r w:rsidRPr="002E6B99">
        <w:rPr>
          <w:rFonts w:ascii="Times New Roman" w:eastAsia="Times New Roman" w:hAnsi="Times New Roman" w:cs="Times New Roman"/>
          <w:b/>
          <w:color w:val="000000"/>
          <w:sz w:val="24"/>
          <w:szCs w:val="24"/>
          <w:u w:val="single"/>
          <w:lang w:val="ru-RU" w:eastAsia="ru-RU"/>
        </w:rPr>
        <w:t>-СПВ конвертера</w:t>
      </w:r>
      <w:r w:rsidRPr="002E6B99">
        <w:rPr>
          <w:rFonts w:ascii="Times New Roman" w:eastAsia="Times New Roman" w:hAnsi="Times New Roman" w:cs="Times New Roman"/>
          <w:b/>
          <w:sz w:val="24"/>
          <w:szCs w:val="24"/>
          <w:u w:val="single"/>
          <w:lang w:val="ru-RU" w:eastAsia="ru-RU"/>
        </w:rPr>
        <w:t>:</w:t>
      </w:r>
    </w:p>
    <w:p w:rsidR="002E6B99" w:rsidRPr="002E6B99" w:rsidRDefault="002E6B99" w:rsidP="002E6B99">
      <w:pPr>
        <w:spacing w:after="0" w:line="240" w:lineRule="auto"/>
        <w:ind w:left="720"/>
        <w:jc w:val="both"/>
        <w:rPr>
          <w:rFonts w:ascii="Times New Roman" w:eastAsia="Times New Roman" w:hAnsi="Times New Roman" w:cs="Times New Roman"/>
          <w:b/>
          <w:sz w:val="24"/>
          <w:szCs w:val="24"/>
          <w:lang w:val="ru-RU" w:eastAsia="ru-RU"/>
        </w:rPr>
      </w:pP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Интерфейс управления - асинхронный последовательный интерфейс RS-232 со следующими характеристиками:</w:t>
      </w: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скорость передачи данных: 115200 Бод;</w:t>
      </w: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число бит данных: 8;</w:t>
      </w: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проверка четности: нет;</w:t>
      </w: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число стоп-битов: 1;</w:t>
      </w:r>
    </w:p>
    <w:p w:rsidR="002E6B99" w:rsidRPr="002E6B99" w:rsidRDefault="002E6B99" w:rsidP="002E6B99">
      <w:pPr>
        <w:spacing w:after="0" w:line="240" w:lineRule="auto"/>
        <w:jc w:val="both"/>
        <w:rPr>
          <w:rFonts w:ascii="Times New Roman" w:eastAsia="Times New Roman"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управление потоком: нет.</w:t>
      </w:r>
    </w:p>
    <w:p w:rsidR="002E6B99" w:rsidRPr="002E6B99" w:rsidRDefault="002E6B99" w:rsidP="002E6B99">
      <w:pPr>
        <w:autoSpaceDE w:val="0"/>
        <w:autoSpaceDN w:val="0"/>
        <w:adjustRightInd w:val="0"/>
        <w:spacing w:after="0" w:line="240" w:lineRule="auto"/>
        <w:jc w:val="both"/>
        <w:rPr>
          <w:rFonts w:ascii="Times New Roman" w:eastAsia="Times New Roman" w:hAnsi="Times New Roman" w:cs="Times New Roman"/>
          <w:color w:val="000000"/>
          <w:sz w:val="24"/>
          <w:szCs w:val="24"/>
          <w:lang w:val="ru-RU" w:eastAsia="ru-RU"/>
        </w:rPr>
      </w:pPr>
    </w:p>
    <w:p w:rsidR="002E6B99" w:rsidRPr="002E6B99" w:rsidRDefault="002E6B99" w:rsidP="002E6B99">
      <w:pPr>
        <w:keepNext/>
        <w:numPr>
          <w:ilvl w:val="0"/>
          <w:numId w:val="38"/>
        </w:numPr>
        <w:autoSpaceDE w:val="0"/>
        <w:autoSpaceDN w:val="0"/>
        <w:spacing w:after="200" w:line="276" w:lineRule="auto"/>
        <w:contextualSpacing/>
        <w:jc w:val="both"/>
        <w:rPr>
          <w:rFonts w:ascii="Times New Roman" w:eastAsia="Times New Roman" w:hAnsi="Times New Roman" w:cs="Times New Roman"/>
          <w:b/>
          <w:bCs/>
          <w:color w:val="000000"/>
          <w:sz w:val="24"/>
          <w:szCs w:val="24"/>
          <w:u w:val="single"/>
          <w:lang w:val="ru-RU"/>
        </w:rPr>
      </w:pPr>
      <w:r w:rsidRPr="002E6B99">
        <w:rPr>
          <w:rFonts w:ascii="Times New Roman" w:eastAsia="Times New Roman" w:hAnsi="Times New Roman" w:cs="Times New Roman"/>
          <w:b/>
          <w:bCs/>
          <w:color w:val="000000"/>
          <w:sz w:val="24"/>
          <w:szCs w:val="24"/>
          <w:u w:val="single"/>
          <w:lang w:val="ru-RU"/>
        </w:rPr>
        <w:t xml:space="preserve">Требования к упаковке </w:t>
      </w:r>
      <w:r w:rsidRPr="002E6B99">
        <w:rPr>
          <w:rFonts w:ascii="Times New Roman" w:eastAsia="Times New Roman" w:hAnsi="Times New Roman" w:cs="Times New Roman"/>
          <w:b/>
          <w:bCs/>
          <w:color w:val="000000"/>
          <w:sz w:val="24"/>
          <w:szCs w:val="24"/>
          <w:u w:val="single"/>
        </w:rPr>
        <w:t>IP</w:t>
      </w:r>
      <w:r w:rsidRPr="002E6B99">
        <w:rPr>
          <w:rFonts w:ascii="Times New Roman" w:eastAsia="Times New Roman" w:hAnsi="Times New Roman" w:cs="Times New Roman"/>
          <w:b/>
          <w:bCs/>
          <w:color w:val="000000"/>
          <w:sz w:val="24"/>
          <w:szCs w:val="24"/>
          <w:u w:val="single"/>
          <w:lang w:val="ru-RU"/>
        </w:rPr>
        <w:t>-СПВ конвертера:</w:t>
      </w:r>
    </w:p>
    <w:p w:rsidR="002E6B99" w:rsidRPr="002E6B99" w:rsidRDefault="002E6B99" w:rsidP="002E6B99">
      <w:pPr>
        <w:widowControl w:val="0"/>
        <w:autoSpaceDE w:val="0"/>
        <w:autoSpaceDN w:val="0"/>
        <w:adjustRightInd w:val="0"/>
        <w:spacing w:after="0" w:line="240" w:lineRule="auto"/>
        <w:jc w:val="both"/>
        <w:rPr>
          <w:rFonts w:ascii="Times New Roman" w:eastAsia="Calibri" w:hAnsi="Times New Roman" w:cs="Times New Roman"/>
          <w:sz w:val="24"/>
          <w:szCs w:val="24"/>
          <w:lang w:val="ru-RU" w:eastAsia="ru-RU"/>
        </w:rPr>
      </w:pPr>
      <w:r w:rsidRPr="002E6B99">
        <w:rPr>
          <w:rFonts w:ascii="Times New Roman" w:eastAsia="Times New Roman" w:hAnsi="Times New Roman" w:cs="Times New Roman"/>
          <w:sz w:val="24"/>
          <w:szCs w:val="24"/>
          <w:lang w:val="ru-RU" w:eastAsia="ru-RU"/>
        </w:rPr>
        <w:t xml:space="preserve">Упаковка </w:t>
      </w:r>
      <w:r w:rsidRPr="002E6B99">
        <w:rPr>
          <w:rFonts w:ascii="Times New Roman" w:eastAsia="Times New Roman" w:hAnsi="Times New Roman" w:cs="Times New Roman"/>
          <w:color w:val="000000"/>
          <w:sz w:val="24"/>
          <w:szCs w:val="24"/>
          <w:lang w:eastAsia="ru-RU"/>
        </w:rPr>
        <w:t>IP</w:t>
      </w:r>
      <w:r w:rsidRPr="002E6B99">
        <w:rPr>
          <w:rFonts w:ascii="Times New Roman" w:eastAsia="Times New Roman" w:hAnsi="Times New Roman" w:cs="Times New Roman"/>
          <w:color w:val="000000"/>
          <w:sz w:val="24"/>
          <w:szCs w:val="24"/>
          <w:lang w:val="ru-RU" w:eastAsia="ru-RU"/>
        </w:rPr>
        <w:t>-СПВ конвертора</w:t>
      </w:r>
      <w:r w:rsidRPr="002E6B99">
        <w:rPr>
          <w:rFonts w:ascii="Times New Roman" w:eastAsia="Times New Roman" w:hAnsi="Times New Roman" w:cs="Times New Roman"/>
          <w:sz w:val="24"/>
          <w:szCs w:val="24"/>
          <w:lang w:val="ru-RU" w:eastAsia="ru-RU"/>
        </w:rPr>
        <w:t xml:space="preserve">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w:t>
      </w:r>
      <w:r w:rsidRPr="002E6B99">
        <w:rPr>
          <w:rFonts w:ascii="Times New Roman" w:eastAsia="Calibri" w:hAnsi="Times New Roman" w:cs="Times New Roman"/>
          <w:sz w:val="24"/>
          <w:szCs w:val="24"/>
          <w:lang w:val="ru-RU" w:eastAsia="ru-RU"/>
        </w:rPr>
        <w:t>В случае если оборудование не подлежит упаковке, маркировка должна быть нанесена на прочно прикрепленном ярлыке или на самом оборудовании.</w:t>
      </w:r>
    </w:p>
    <w:p w:rsidR="002E6B99" w:rsidRPr="002E6B99" w:rsidRDefault="002E6B99" w:rsidP="002E6B99">
      <w:pPr>
        <w:keepNext/>
        <w:autoSpaceDE w:val="0"/>
        <w:autoSpaceDN w:val="0"/>
        <w:spacing w:after="200" w:line="276" w:lineRule="auto"/>
        <w:ind w:left="720"/>
        <w:contextualSpacing/>
        <w:jc w:val="both"/>
        <w:rPr>
          <w:rFonts w:ascii="Times New Roman" w:eastAsia="Times New Roman" w:hAnsi="Times New Roman" w:cs="Times New Roman"/>
          <w:b/>
          <w:bCs/>
          <w:color w:val="000000"/>
          <w:sz w:val="24"/>
          <w:szCs w:val="24"/>
          <w:u w:val="single"/>
          <w:lang w:val="ru-RU"/>
        </w:rPr>
      </w:pPr>
    </w:p>
    <w:p w:rsidR="002E6B99" w:rsidRPr="002E6B99" w:rsidRDefault="002E6B99" w:rsidP="002E6B99">
      <w:pPr>
        <w:keepNext/>
        <w:numPr>
          <w:ilvl w:val="0"/>
          <w:numId w:val="38"/>
        </w:numPr>
        <w:autoSpaceDE w:val="0"/>
        <w:autoSpaceDN w:val="0"/>
        <w:spacing w:after="200" w:line="276" w:lineRule="auto"/>
        <w:contextualSpacing/>
        <w:jc w:val="both"/>
        <w:rPr>
          <w:rFonts w:ascii="Times New Roman" w:eastAsia="Times New Roman" w:hAnsi="Times New Roman" w:cs="Times New Roman"/>
          <w:b/>
          <w:bCs/>
          <w:color w:val="000000"/>
          <w:sz w:val="24"/>
          <w:szCs w:val="24"/>
          <w:u w:val="single"/>
          <w:lang w:val="ru-RU"/>
        </w:rPr>
      </w:pPr>
      <w:r w:rsidRPr="002E6B99">
        <w:rPr>
          <w:rFonts w:ascii="Times New Roman" w:eastAsia="Times New Roman" w:hAnsi="Times New Roman" w:cs="Times New Roman"/>
          <w:b/>
          <w:bCs/>
          <w:color w:val="000000"/>
          <w:sz w:val="24"/>
          <w:szCs w:val="24"/>
          <w:u w:val="single"/>
          <w:lang w:val="ru-RU"/>
        </w:rPr>
        <w:t xml:space="preserve">Сроки поставки </w:t>
      </w:r>
      <w:r w:rsidRPr="002E6B99">
        <w:rPr>
          <w:rFonts w:ascii="Times New Roman" w:eastAsia="Times New Roman" w:hAnsi="Times New Roman" w:cs="Times New Roman"/>
          <w:b/>
          <w:bCs/>
          <w:color w:val="000000"/>
          <w:sz w:val="24"/>
          <w:szCs w:val="24"/>
          <w:u w:val="single"/>
        </w:rPr>
        <w:t>IP</w:t>
      </w:r>
      <w:r w:rsidRPr="002E6B99">
        <w:rPr>
          <w:rFonts w:ascii="Times New Roman" w:eastAsia="Times New Roman" w:hAnsi="Times New Roman" w:cs="Times New Roman"/>
          <w:b/>
          <w:bCs/>
          <w:color w:val="000000"/>
          <w:sz w:val="24"/>
          <w:szCs w:val="24"/>
          <w:u w:val="single"/>
          <w:lang w:val="ru-RU"/>
        </w:rPr>
        <w:t>-СПВ конвертера:</w:t>
      </w:r>
    </w:p>
    <w:p w:rsidR="002E6B99" w:rsidRPr="002E6B99" w:rsidRDefault="002E6B99" w:rsidP="002E6B99">
      <w:pPr>
        <w:keepNext/>
        <w:autoSpaceDE w:val="0"/>
        <w:autoSpaceDN w:val="0"/>
        <w:spacing w:after="200" w:line="276" w:lineRule="auto"/>
        <w:ind w:firstLine="720"/>
        <w:contextualSpacing/>
        <w:jc w:val="both"/>
        <w:rPr>
          <w:rFonts w:ascii="Times New Roman" w:eastAsia="Times New Roman" w:hAnsi="Times New Roman" w:cs="Times New Roman"/>
          <w:bCs/>
          <w:color w:val="000000"/>
          <w:sz w:val="24"/>
          <w:szCs w:val="24"/>
          <w:lang w:val="ru-RU"/>
        </w:rPr>
      </w:pPr>
      <w:r w:rsidRPr="002E6B99">
        <w:rPr>
          <w:rFonts w:ascii="Times New Roman" w:eastAsia="Times New Roman" w:hAnsi="Times New Roman" w:cs="Times New Roman"/>
          <w:bCs/>
          <w:color w:val="000000"/>
          <w:sz w:val="24"/>
          <w:szCs w:val="24"/>
          <w:lang w:val="ru-RU"/>
        </w:rPr>
        <w:t xml:space="preserve">Максимально допустимый срок поставки </w:t>
      </w:r>
      <w:r w:rsidRPr="002E6B99">
        <w:rPr>
          <w:rFonts w:ascii="Times New Roman" w:eastAsia="Times New Roman" w:hAnsi="Times New Roman" w:cs="Times New Roman"/>
          <w:bCs/>
          <w:color w:val="000000"/>
          <w:sz w:val="24"/>
          <w:szCs w:val="24"/>
        </w:rPr>
        <w:t>IP</w:t>
      </w:r>
      <w:r w:rsidRPr="002E6B99">
        <w:rPr>
          <w:rFonts w:ascii="Times New Roman" w:eastAsia="Times New Roman" w:hAnsi="Times New Roman" w:cs="Times New Roman"/>
          <w:bCs/>
          <w:color w:val="000000"/>
          <w:sz w:val="24"/>
          <w:szCs w:val="24"/>
          <w:lang w:val="ru-RU"/>
        </w:rPr>
        <w:t>-СПВ конвертеров должен составлять не более 30</w:t>
      </w:r>
      <w:r w:rsidRPr="002E6B99">
        <w:rPr>
          <w:rFonts w:ascii="Times New Roman" w:eastAsia="Times New Roman" w:hAnsi="Times New Roman" w:cs="Times New Roman"/>
          <w:bCs/>
          <w:iCs/>
          <w:color w:val="000000"/>
          <w:sz w:val="24"/>
          <w:szCs w:val="24"/>
          <w:lang w:val="ru-RU"/>
        </w:rPr>
        <w:t xml:space="preserve"> (тридцати) календарных дней с даты подписания Сторонами Заказа к Договору. </w:t>
      </w:r>
      <w:r w:rsidRPr="002E6B99">
        <w:rPr>
          <w:rFonts w:ascii="Times New Roman" w:eastAsia="Times New Roman" w:hAnsi="Times New Roman" w:cs="Times New Roman"/>
          <w:bCs/>
          <w:color w:val="000000"/>
          <w:sz w:val="24"/>
          <w:szCs w:val="24"/>
          <w:lang w:val="ru-RU"/>
        </w:rPr>
        <w:t>Досрочная поставка допускается по согласованию с ПАО «Башинформсвязь».</w:t>
      </w:r>
    </w:p>
    <w:p w:rsidR="002E6B99" w:rsidRPr="002E6B99" w:rsidRDefault="002E6B99" w:rsidP="002E6B99">
      <w:pPr>
        <w:keepNext/>
        <w:autoSpaceDE w:val="0"/>
        <w:autoSpaceDN w:val="0"/>
        <w:spacing w:after="200" w:line="276" w:lineRule="auto"/>
        <w:ind w:left="720"/>
        <w:contextualSpacing/>
        <w:jc w:val="both"/>
        <w:rPr>
          <w:rFonts w:ascii="Times New Roman" w:eastAsia="Times New Roman" w:hAnsi="Times New Roman" w:cs="Times New Roman"/>
          <w:b/>
          <w:bCs/>
          <w:color w:val="000000"/>
          <w:sz w:val="24"/>
          <w:szCs w:val="24"/>
          <w:u w:val="single"/>
          <w:lang w:val="ru-RU"/>
        </w:rPr>
      </w:pPr>
    </w:p>
    <w:p w:rsidR="002E6B99" w:rsidRPr="002E6B99" w:rsidRDefault="002E6B99" w:rsidP="002E6B99">
      <w:pPr>
        <w:keepNext/>
        <w:numPr>
          <w:ilvl w:val="0"/>
          <w:numId w:val="38"/>
        </w:numPr>
        <w:autoSpaceDE w:val="0"/>
        <w:autoSpaceDN w:val="0"/>
        <w:spacing w:after="200" w:line="276" w:lineRule="auto"/>
        <w:contextualSpacing/>
        <w:jc w:val="both"/>
        <w:rPr>
          <w:rFonts w:ascii="Times New Roman" w:eastAsia="Times New Roman" w:hAnsi="Times New Roman" w:cs="Times New Roman"/>
          <w:b/>
          <w:bCs/>
          <w:color w:val="000000"/>
          <w:sz w:val="24"/>
          <w:szCs w:val="24"/>
          <w:u w:val="single"/>
          <w:lang w:val="ru-RU"/>
        </w:rPr>
      </w:pPr>
      <w:r w:rsidRPr="002E6B99">
        <w:rPr>
          <w:rFonts w:ascii="Times New Roman" w:eastAsia="Times New Roman" w:hAnsi="Times New Roman" w:cs="Times New Roman"/>
          <w:b/>
          <w:bCs/>
          <w:color w:val="000000"/>
          <w:sz w:val="24"/>
          <w:szCs w:val="24"/>
          <w:u w:val="single"/>
          <w:lang w:val="ru-RU"/>
        </w:rPr>
        <w:t>Требования по сертификации оборудования, срокам гарантии:</w:t>
      </w:r>
    </w:p>
    <w:p w:rsidR="002E6B99" w:rsidRPr="002E6B99" w:rsidRDefault="002E6B99" w:rsidP="002E6B99">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ru-RU"/>
        </w:rPr>
      </w:pPr>
      <w:r w:rsidRPr="002E6B99">
        <w:rPr>
          <w:rFonts w:ascii="Times New Roman" w:eastAsia="Times New Roman" w:hAnsi="Times New Roman" w:cs="Times New Roman"/>
          <w:color w:val="000000"/>
          <w:sz w:val="24"/>
          <w:szCs w:val="24"/>
          <w:lang w:val="ru-RU" w:eastAsia="ru-RU"/>
        </w:rPr>
        <w:t xml:space="preserve">Поставляемое оборудование в соответствии с требованиями законодательства РФ должно иметь действующий сертификат или декларацию о соответствии. </w:t>
      </w:r>
    </w:p>
    <w:p w:rsidR="002E6B99" w:rsidRPr="002E6B99" w:rsidRDefault="002E6B99" w:rsidP="002E6B99">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ru-RU"/>
        </w:rPr>
      </w:pPr>
      <w:r w:rsidRPr="002E6B99">
        <w:rPr>
          <w:rFonts w:ascii="Times New Roman" w:eastAsia="Times New Roman" w:hAnsi="Times New Roman" w:cs="Times New Roman"/>
          <w:color w:val="000000"/>
          <w:sz w:val="24"/>
          <w:szCs w:val="24"/>
          <w:lang w:val="ru-RU" w:eastAsia="ru-RU"/>
        </w:rPr>
        <w:t xml:space="preserve">Гарантийный срок на поставляемые </w:t>
      </w:r>
      <w:r w:rsidRPr="002E6B99">
        <w:rPr>
          <w:rFonts w:ascii="Times New Roman" w:eastAsia="Times New Roman" w:hAnsi="Times New Roman" w:cs="Times New Roman"/>
          <w:color w:val="000000"/>
          <w:sz w:val="24"/>
          <w:szCs w:val="24"/>
          <w:lang w:eastAsia="ru-RU"/>
        </w:rPr>
        <w:t>IP</w:t>
      </w:r>
      <w:r w:rsidRPr="002E6B99">
        <w:rPr>
          <w:rFonts w:ascii="Times New Roman" w:eastAsia="Times New Roman" w:hAnsi="Times New Roman" w:cs="Times New Roman"/>
          <w:color w:val="000000"/>
          <w:sz w:val="24"/>
          <w:szCs w:val="24"/>
          <w:lang w:val="ru-RU" w:eastAsia="ru-RU"/>
        </w:rPr>
        <w:t>-СПВ конвертера должен составлять</w:t>
      </w:r>
      <w:r w:rsidRPr="002E6B99">
        <w:rPr>
          <w:rFonts w:ascii="Times New Roman" w:eastAsia="Times New Roman" w:hAnsi="Times New Roman" w:cs="Times New Roman"/>
          <w:sz w:val="24"/>
          <w:szCs w:val="24"/>
          <w:lang w:val="ru-RU" w:eastAsia="ru-RU"/>
        </w:rPr>
        <w:br/>
      </w:r>
      <w:r w:rsidRPr="002E6B99">
        <w:rPr>
          <w:rFonts w:ascii="Times New Roman" w:eastAsia="Times New Roman" w:hAnsi="Times New Roman" w:cs="Times New Roman"/>
          <w:color w:val="000000"/>
          <w:sz w:val="24"/>
          <w:szCs w:val="24"/>
          <w:lang w:val="ru-RU" w:eastAsia="ru-RU"/>
        </w:rPr>
        <w:t xml:space="preserve">18 (восемнадцать) месяцев с даты </w:t>
      </w:r>
      <w:r w:rsidRPr="002E6B99">
        <w:rPr>
          <w:rFonts w:ascii="Times New Roman" w:eastAsia="Times New Roman" w:hAnsi="Times New Roman" w:cs="Times New Roman"/>
          <w:sz w:val="24"/>
          <w:szCs w:val="24"/>
          <w:lang w:val="ru-RU" w:eastAsia="ru-RU"/>
        </w:rPr>
        <w:t>подписания Сторонами Акта сдачи - приёмки (Гарантийный срок).</w:t>
      </w:r>
      <w:r w:rsidRPr="002E6B99">
        <w:rPr>
          <w:rFonts w:ascii="Times New Roman" w:eastAsia="Times New Roman" w:hAnsi="Times New Roman" w:cs="Times New Roman"/>
          <w:color w:val="000000"/>
          <w:sz w:val="24"/>
          <w:szCs w:val="24"/>
          <w:lang w:val="ru-RU" w:eastAsia="ru-RU"/>
        </w:rPr>
        <w:t xml:space="preserve"> В течение гарантийного срока Поставщик должен производить своими силами и за свой счет замену или ремонт оборудования, по согласованию с ПАО «Башинформсвязь».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2E6B99" w:rsidRPr="002E6B99" w:rsidRDefault="002E6B99" w:rsidP="002E6B99">
      <w:pPr>
        <w:autoSpaceDE w:val="0"/>
        <w:autoSpaceDN w:val="0"/>
        <w:spacing w:after="0" w:line="240" w:lineRule="auto"/>
        <w:jc w:val="both"/>
        <w:rPr>
          <w:rFonts w:ascii="Times New Roman" w:eastAsia="Times New Roman" w:hAnsi="Times New Roman" w:cs="Times New Roman"/>
          <w:b/>
          <w:bCs/>
          <w:sz w:val="24"/>
          <w:szCs w:val="24"/>
          <w:u w:val="single"/>
          <w:lang w:val="ru-RU" w:eastAsia="ru-RU"/>
        </w:rPr>
      </w:pPr>
    </w:p>
    <w:p w:rsidR="002E6B99" w:rsidRPr="002E6B99" w:rsidRDefault="002E6B99" w:rsidP="002E6B99">
      <w:pPr>
        <w:numPr>
          <w:ilvl w:val="0"/>
          <w:numId w:val="38"/>
        </w:numPr>
        <w:autoSpaceDE w:val="0"/>
        <w:autoSpaceDN w:val="0"/>
        <w:spacing w:after="0" w:line="240" w:lineRule="auto"/>
        <w:contextualSpacing/>
        <w:jc w:val="both"/>
        <w:rPr>
          <w:rFonts w:ascii="Times New Roman" w:eastAsia="Times New Roman" w:hAnsi="Times New Roman" w:cs="Times New Roman"/>
          <w:b/>
          <w:bCs/>
          <w:sz w:val="24"/>
          <w:szCs w:val="24"/>
          <w:u w:val="single"/>
          <w:lang w:val="ru-RU" w:eastAsia="ru-RU"/>
        </w:rPr>
      </w:pPr>
      <w:r w:rsidRPr="002E6B99">
        <w:rPr>
          <w:rFonts w:ascii="Times New Roman" w:eastAsia="Times New Roman" w:hAnsi="Times New Roman" w:cs="Times New Roman"/>
          <w:b/>
          <w:bCs/>
          <w:sz w:val="24"/>
          <w:szCs w:val="24"/>
          <w:u w:val="single"/>
          <w:lang w:val="ru-RU" w:eastAsia="ru-RU"/>
        </w:rPr>
        <w:t>Способ и место доставки оборудования</w:t>
      </w:r>
    </w:p>
    <w:p w:rsidR="002E6B99" w:rsidRPr="002E6B99" w:rsidRDefault="002E6B99" w:rsidP="002E6B99">
      <w:pPr>
        <w:autoSpaceDE w:val="0"/>
        <w:autoSpaceDN w:val="0"/>
        <w:spacing w:after="0" w:line="240" w:lineRule="auto"/>
        <w:ind w:firstLine="709"/>
        <w:jc w:val="both"/>
        <w:rPr>
          <w:rFonts w:ascii="Times New Roman" w:eastAsia="Times New Roman" w:hAnsi="Times New Roman" w:cs="Times New Roman"/>
          <w:iCs/>
          <w:sz w:val="24"/>
          <w:szCs w:val="24"/>
          <w:lang w:val="ru-RU" w:eastAsia="ru-RU"/>
        </w:rPr>
      </w:pPr>
      <w:r w:rsidRPr="002E6B99">
        <w:rPr>
          <w:rFonts w:ascii="Times New Roman" w:eastAsia="Times New Roman" w:hAnsi="Times New Roman" w:cs="Times New Roman"/>
          <w:bCs/>
          <w:sz w:val="24"/>
          <w:szCs w:val="24"/>
          <w:lang w:val="ru-RU" w:eastAsia="ru-RU"/>
        </w:rPr>
        <w:t xml:space="preserve">Поставка </w:t>
      </w:r>
      <w:r w:rsidRPr="002E6B99">
        <w:rPr>
          <w:rFonts w:ascii="Times New Roman" w:eastAsia="Times New Roman" w:hAnsi="Times New Roman" w:cs="Times New Roman"/>
          <w:color w:val="000000"/>
          <w:sz w:val="24"/>
          <w:szCs w:val="24"/>
          <w:lang w:eastAsia="ru-RU"/>
        </w:rPr>
        <w:t>IP</w:t>
      </w:r>
      <w:r w:rsidRPr="002E6B99">
        <w:rPr>
          <w:rFonts w:ascii="Times New Roman" w:eastAsia="Times New Roman" w:hAnsi="Times New Roman" w:cs="Times New Roman"/>
          <w:color w:val="000000"/>
          <w:sz w:val="24"/>
          <w:szCs w:val="24"/>
          <w:lang w:val="ru-RU" w:eastAsia="ru-RU"/>
        </w:rPr>
        <w:t>-СПВ конвертеров</w:t>
      </w:r>
      <w:r w:rsidRPr="002E6B99">
        <w:rPr>
          <w:rFonts w:ascii="Times New Roman" w:eastAsia="Times New Roman" w:hAnsi="Times New Roman" w:cs="Times New Roman"/>
          <w:bCs/>
          <w:sz w:val="24"/>
          <w:szCs w:val="24"/>
          <w:lang w:val="ru-RU" w:eastAsia="ru-RU"/>
        </w:rPr>
        <w:t xml:space="preserve"> осуществляется</w:t>
      </w:r>
      <w:r w:rsidRPr="002E6B99">
        <w:rPr>
          <w:rFonts w:ascii="Times New Roman" w:eastAsia="Times New Roman" w:hAnsi="Times New Roman" w:cs="Times New Roman"/>
          <w:b/>
          <w:bCs/>
          <w:sz w:val="24"/>
          <w:szCs w:val="24"/>
          <w:lang w:val="ru-RU" w:eastAsia="ru-RU"/>
        </w:rPr>
        <w:t xml:space="preserve"> </w:t>
      </w:r>
      <w:r w:rsidRPr="002E6B99">
        <w:rPr>
          <w:rFonts w:ascii="Times New Roman" w:eastAsia="Times New Roman" w:hAnsi="Times New Roman" w:cs="Times New Roman"/>
          <w:sz w:val="24"/>
          <w:szCs w:val="24"/>
          <w:lang w:val="ru-RU" w:eastAsia="ru-RU"/>
        </w:rPr>
        <w:t xml:space="preserve">автотранспортом по адресу: </w:t>
      </w:r>
      <w:r w:rsidRPr="002E6B99">
        <w:rPr>
          <w:rFonts w:ascii="Times New Roman" w:eastAsia="Times New Roman" w:hAnsi="Times New Roman" w:cs="Times New Roman"/>
          <w:sz w:val="24"/>
          <w:szCs w:val="24"/>
          <w:lang w:val="ru-RU" w:eastAsia="ru-RU"/>
        </w:rPr>
        <w:br/>
      </w:r>
      <w:r w:rsidRPr="002E6B99">
        <w:rPr>
          <w:rFonts w:ascii="Times New Roman" w:eastAsia="Times New Roman" w:hAnsi="Times New Roman" w:cs="Times New Roman"/>
          <w:iCs/>
          <w:sz w:val="24"/>
          <w:szCs w:val="24"/>
          <w:lang w:val="ru-RU" w:eastAsia="ru-RU"/>
        </w:rPr>
        <w:t>г. Уфа, ул. Каспийская 14.</w:t>
      </w: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2E6B99" w:rsidRDefault="002E6B99"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 xml:space="preserve">Приложение № </w:t>
      </w:r>
      <w:r w:rsidR="002E6B99">
        <w:rPr>
          <w:rFonts w:ascii="Times New Roman" w:eastAsia="MS Mincho" w:hAnsi="Times New Roman" w:cs="Times New Roman"/>
          <w:sz w:val="26"/>
          <w:szCs w:val="26"/>
          <w:lang w:val="ru-RU" w:eastAsia="ja-JP"/>
        </w:rPr>
        <w:t>3</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A41170"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9448F5">
        <w:rPr>
          <w:rFonts w:ascii="Times New Roman" w:eastAsia="MS Mincho" w:hAnsi="Times New Roman" w:cs="Times New Roman"/>
          <w:sz w:val="26"/>
          <w:szCs w:val="26"/>
          <w:lang w:val="ru-RU" w:eastAsia="ja-JP"/>
        </w:rPr>
      </w:r>
      <w:r w:rsidR="009448F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w:t>
      </w:r>
      <w:r w:rsidRPr="00A41170">
        <w:rPr>
          <w:rFonts w:ascii="Times New Roman" w:eastAsia="MS Mincho" w:hAnsi="Times New Roman" w:cs="Times New Roman"/>
          <w:sz w:val="26"/>
          <w:szCs w:val="26"/>
          <w:lang w:val="ru-RU" w:eastAsia="ja-JP"/>
        </w:rPr>
        <w:t xml:space="preserve">лице </w:t>
      </w:r>
      <w:r w:rsidRPr="00A41170">
        <w:rPr>
          <w:rFonts w:ascii="Times New Roman" w:eastAsia="MS Mincho" w:hAnsi="Times New Roman" w:cs="Times New Roman"/>
          <w:sz w:val="26"/>
          <w:szCs w:val="26"/>
          <w:lang w:val="ru-RU" w:eastAsia="ru-RU"/>
        </w:rPr>
        <w:t>Генерального директора</w:t>
      </w:r>
      <w:r w:rsidRPr="00A41170">
        <w:rPr>
          <w:rFonts w:ascii="Times New Roman" w:eastAsia="MS Mincho" w:hAnsi="Times New Roman" w:cs="Times New Roman"/>
          <w:sz w:val="26"/>
          <w:szCs w:val="26"/>
          <w:lang w:val="ru-RU" w:eastAsia="ja-JP"/>
        </w:rPr>
        <w:t xml:space="preserve"> </w:t>
      </w:r>
      <w:proofErr w:type="spellStart"/>
      <w:r w:rsidR="00A41170" w:rsidRPr="00A41170">
        <w:rPr>
          <w:rFonts w:ascii="Times New Roman" w:eastAsia="MS Mincho" w:hAnsi="Times New Roman" w:cs="Times New Roman"/>
          <w:sz w:val="26"/>
          <w:szCs w:val="26"/>
          <w:lang w:val="ru-RU" w:eastAsia="ja-JP"/>
        </w:rPr>
        <w:t>Нищева</w:t>
      </w:r>
      <w:proofErr w:type="spellEnd"/>
      <w:r w:rsidR="00A41170" w:rsidRPr="00A41170">
        <w:rPr>
          <w:rFonts w:ascii="Times New Roman" w:eastAsia="MS Mincho" w:hAnsi="Times New Roman" w:cs="Times New Roman"/>
          <w:sz w:val="26"/>
          <w:szCs w:val="26"/>
          <w:lang w:val="ru-RU" w:eastAsia="ja-JP"/>
        </w:rPr>
        <w:t xml:space="preserve"> Сергея Константиновича</w:t>
      </w:r>
      <w:r w:rsidRPr="00A41170">
        <w:rPr>
          <w:rFonts w:ascii="Times New Roman" w:eastAsia="MS Mincho" w:hAnsi="Times New Roman" w:cs="Times New Roman"/>
          <w:sz w:val="26"/>
          <w:szCs w:val="26"/>
          <w:lang w:val="ru-RU" w:eastAsia="ja-JP"/>
        </w:rPr>
        <w:t>, [</w:t>
      </w:r>
      <w:r w:rsidRPr="00A41170">
        <w:rPr>
          <w:rFonts w:ascii="Times New Roman" w:eastAsia="MS Mincho" w:hAnsi="Times New Roman" w:cs="Times New Roman"/>
          <w:i/>
          <w:sz w:val="26"/>
          <w:szCs w:val="26"/>
          <w:lang w:val="ru-RU" w:eastAsia="ja-JP"/>
        </w:rPr>
        <w:t>действующего</w:t>
      </w:r>
      <w:r w:rsidRPr="00A41170">
        <w:rPr>
          <w:rFonts w:ascii="Times New Roman" w:eastAsia="MS Mincho" w:hAnsi="Times New Roman" w:cs="Times New Roman"/>
          <w:sz w:val="26"/>
          <w:szCs w:val="26"/>
          <w:lang w:val="ru-RU" w:eastAsia="ja-JP"/>
        </w:rPr>
        <w:t xml:space="preserve">] на основании </w:t>
      </w:r>
      <w:r w:rsidR="00A41170" w:rsidRPr="00A41170">
        <w:rPr>
          <w:rFonts w:ascii="Times New Roman" w:eastAsia="MS Mincho" w:hAnsi="Times New Roman" w:cs="Times New Roman"/>
          <w:sz w:val="26"/>
          <w:szCs w:val="26"/>
          <w:lang w:val="ru-RU" w:eastAsia="ru-RU"/>
        </w:rPr>
        <w:t>У</w:t>
      </w:r>
      <w:r w:rsidRPr="00A41170">
        <w:rPr>
          <w:rFonts w:ascii="Times New Roman" w:eastAsia="MS Mincho" w:hAnsi="Times New Roman" w:cs="Times New Roman"/>
          <w:sz w:val="26"/>
          <w:szCs w:val="26"/>
          <w:lang w:val="ru-RU" w:eastAsia="ru-RU"/>
        </w:rPr>
        <w:t>става</w:t>
      </w:r>
      <w:r w:rsidRPr="00A41170">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A41170">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 xml:space="preserve"> «</w:t>
      </w:r>
      <w:r w:rsidRPr="00A41170">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9448F5">
        <w:rPr>
          <w:rFonts w:ascii="Times New Roman" w:eastAsia="MS Mincho" w:hAnsi="Times New Roman" w:cs="Times New Roman"/>
          <w:sz w:val="26"/>
          <w:szCs w:val="26"/>
          <w:lang w:val="ru-RU" w:eastAsia="ja-JP"/>
        </w:rPr>
      </w:r>
      <w:r w:rsidR="009448F5">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75592D"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75592D"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5592D"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5592D"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5592D"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002E6B99">
              <w:rPr>
                <w:rFonts w:ascii="Times New Roman" w:eastAsia="Times New Roman" w:hAnsi="Times New Roman" w:cs="Times New Roman"/>
                <w:sz w:val="24"/>
                <w:szCs w:val="24"/>
                <w:lang w:val="ru-RU" w:eastAsia="ru-RU"/>
              </w:rPr>
              <w:t>20</w:t>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75592D"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w:t>
      </w:r>
      <w:r w:rsidR="00D75551">
        <w:rPr>
          <w:rFonts w:ascii="Times New Roman" w:eastAsia="MS Mincho" w:hAnsi="Times New Roman" w:cs="Times New Roman"/>
          <w:sz w:val="24"/>
          <w:szCs w:val="24"/>
          <w:lang w:val="ru-RU" w:eastAsia="ja-JP"/>
        </w:rPr>
        <w:t>______</w:t>
      </w:r>
      <w:proofErr w:type="gramStart"/>
      <w:r w:rsidR="00D75551">
        <w:rPr>
          <w:rFonts w:ascii="Times New Roman" w:eastAsia="MS Mincho" w:hAnsi="Times New Roman" w:cs="Times New Roman"/>
          <w:sz w:val="24"/>
          <w:szCs w:val="24"/>
          <w:lang w:val="ru-RU" w:eastAsia="ja-JP"/>
        </w:rPr>
        <w:t>_(</w:t>
      </w:r>
      <w:proofErr w:type="gramEnd"/>
      <w:r w:rsidR="00D75551">
        <w:rPr>
          <w:rFonts w:ascii="Times New Roman" w:eastAsia="MS Mincho" w:hAnsi="Times New Roman" w:cs="Times New Roman"/>
          <w:sz w:val="24"/>
          <w:szCs w:val="24"/>
          <w:lang w:val="ru-RU" w:eastAsia="ja-JP"/>
        </w:rPr>
        <w:t xml:space="preserve">____) дней, </w:t>
      </w:r>
      <w:r w:rsidR="00C74739" w:rsidRPr="00C74739">
        <w:rPr>
          <w:rFonts w:ascii="Times New Roman" w:eastAsia="MS Mincho" w:hAnsi="Times New Roman" w:cs="Times New Roman"/>
          <w:sz w:val="24"/>
          <w:szCs w:val="24"/>
          <w:lang w:val="ru-RU" w:eastAsia="ja-JP"/>
        </w:rPr>
        <w:t>но не может превышать 30 календарных дней, с момента подписания сторонами Заказа. Поставка первого заказа в течении 10 дней с момента подписания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979906010"/>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2E6B99" w:rsidRPr="00CD63B2" w:rsidRDefault="002E6B99"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B213F" w:rsidRPr="00CD63B2" w:rsidRDefault="00CB213F" w:rsidP="00CB213F">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Приложение № </w:t>
      </w:r>
      <w:r>
        <w:rPr>
          <w:rFonts w:ascii="Times New Roman" w:eastAsia="MS Mincho" w:hAnsi="Times New Roman" w:cs="Times New Roman"/>
          <w:sz w:val="26"/>
          <w:szCs w:val="26"/>
          <w:lang w:val="ru-RU" w:eastAsia="ja-JP"/>
        </w:rPr>
        <w:t>4</w:t>
      </w:r>
    </w:p>
    <w:p w:rsidR="00CB213F" w:rsidRPr="00CD63B2" w:rsidRDefault="00CB213F" w:rsidP="00CB213F">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B213F" w:rsidRPr="00CD63B2" w:rsidRDefault="00CB213F" w:rsidP="00CB213F">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D75551" w:rsidRPr="00CD63B2" w:rsidRDefault="00D75551" w:rsidP="00515AEE">
      <w:pPr>
        <w:spacing w:before="40" w:after="40" w:line="240" w:lineRule="auto"/>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__________________                                                                                __________________</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B99" w:rsidRDefault="002E6B99">
      <w:pPr>
        <w:spacing w:after="0" w:line="240" w:lineRule="auto"/>
      </w:pPr>
      <w:r>
        <w:separator/>
      </w:r>
    </w:p>
  </w:endnote>
  <w:endnote w:type="continuationSeparator" w:id="0">
    <w:p w:rsidR="002E6B99" w:rsidRDefault="002E6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Bold">
    <w:altName w:val="Times New Roman"/>
    <w:panose1 w:val="00000000000000000000"/>
    <w:charset w:val="CC"/>
    <w:family w:val="auto"/>
    <w:notTrueType/>
    <w:pitch w:val="default"/>
    <w:sig w:usb0="000002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B99" w:rsidRDefault="002E6B99"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2E6B99" w:rsidRDefault="002E6B99"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B99" w:rsidRDefault="002E6B99"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B99" w:rsidRPr="003F6B57" w:rsidRDefault="002E6B99"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B99" w:rsidRDefault="002E6B99">
      <w:pPr>
        <w:spacing w:after="0" w:line="240" w:lineRule="auto"/>
      </w:pPr>
      <w:r>
        <w:separator/>
      </w:r>
    </w:p>
  </w:footnote>
  <w:footnote w:type="continuationSeparator" w:id="0">
    <w:p w:rsidR="002E6B99" w:rsidRDefault="002E6B99">
      <w:pPr>
        <w:spacing w:after="0" w:line="240" w:lineRule="auto"/>
      </w:pPr>
      <w:r>
        <w:continuationSeparator/>
      </w:r>
    </w:p>
  </w:footnote>
  <w:footnote w:id="1">
    <w:p w:rsidR="002E6B99" w:rsidRDefault="002E6B99"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 xml:space="preserve">1. </w:t>
      </w:r>
      <w:r w:rsidRPr="000B1D29">
        <w:t xml:space="preserve">Покупатель оплачивает 100 % (сто процентов) указанной в Заказе цены Товара, в том числе НДС по ставке 20%, в течение </w:t>
      </w:r>
      <w:r>
        <w:t>1</w:t>
      </w:r>
      <w:r w:rsidRPr="000B1D29">
        <w:t>5 (</w:t>
      </w:r>
      <w:r>
        <w:t>пятнадцати</w:t>
      </w:r>
      <w:r w:rsidRPr="000B1D29">
        <w:t xml:space="preserve">) </w:t>
      </w:r>
      <w:r>
        <w:t xml:space="preserve">рабочих </w:t>
      </w:r>
      <w:r w:rsidRPr="000B1D29">
        <w:t>дней с момента подписания Покупателем Акта сдачи-приёмки Товара (последней Партии Товара), который должен быть поставлен по соответствующему Заказу.</w:t>
      </w:r>
      <w:r w:rsidRPr="003F740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2E6B99" w:rsidRDefault="002E6B99">
        <w:pPr>
          <w:pStyle w:val="a8"/>
          <w:jc w:val="center"/>
        </w:pPr>
        <w:r>
          <w:fldChar w:fldCharType="begin"/>
        </w:r>
        <w:r>
          <w:instrText>PAGE   \* MERGEFORMAT</w:instrText>
        </w:r>
        <w:r>
          <w:fldChar w:fldCharType="separate"/>
        </w:r>
        <w:r>
          <w:rPr>
            <w:noProof/>
          </w:rPr>
          <w:t>17</w:t>
        </w:r>
        <w:r>
          <w:fldChar w:fldCharType="end"/>
        </w:r>
      </w:p>
    </w:sdtContent>
  </w:sdt>
  <w:p w:rsidR="002E6B99" w:rsidRPr="00BD3C17" w:rsidRDefault="002E6B99"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2FA8092C"/>
    <w:multiLevelType w:val="hybridMultilevel"/>
    <w:tmpl w:val="BF107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5C1210D"/>
    <w:multiLevelType w:val="hybridMultilevel"/>
    <w:tmpl w:val="E18C33B2"/>
    <w:lvl w:ilvl="0" w:tplc="F6DAA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BA64643"/>
    <w:multiLevelType w:val="multilevel"/>
    <w:tmpl w:val="BFC8E1EA"/>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6"/>
  </w:num>
  <w:num w:numId="2">
    <w:abstractNumId w:val="26"/>
  </w:num>
  <w:num w:numId="3">
    <w:abstractNumId w:val="23"/>
  </w:num>
  <w:num w:numId="4">
    <w:abstractNumId w:val="35"/>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3"/>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2"/>
  </w:num>
  <w:num w:numId="19">
    <w:abstractNumId w:val="7"/>
  </w:num>
  <w:num w:numId="20">
    <w:abstractNumId w:val="20"/>
  </w:num>
  <w:num w:numId="21">
    <w:abstractNumId w:val="27"/>
  </w:num>
  <w:num w:numId="22">
    <w:abstractNumId w:val="29"/>
  </w:num>
  <w:num w:numId="23">
    <w:abstractNumId w:val="18"/>
  </w:num>
  <w:num w:numId="24">
    <w:abstractNumId w:val="9"/>
  </w:num>
  <w:num w:numId="25">
    <w:abstractNumId w:val="24"/>
  </w:num>
  <w:num w:numId="26">
    <w:abstractNumId w:val="25"/>
  </w:num>
  <w:num w:numId="27">
    <w:abstractNumId w:val="34"/>
  </w:num>
  <w:num w:numId="28">
    <w:abstractNumId w:val="10"/>
  </w:num>
  <w:num w:numId="29">
    <w:abstractNumId w:val="8"/>
  </w:num>
  <w:num w:numId="30">
    <w:abstractNumId w:val="16"/>
  </w:num>
  <w:num w:numId="31">
    <w:abstractNumId w:val="11"/>
  </w:num>
  <w:num w:numId="32">
    <w:abstractNumId w:val="14"/>
  </w:num>
  <w:num w:numId="33">
    <w:abstractNumId w:val="32"/>
  </w:num>
  <w:num w:numId="34">
    <w:abstractNumId w:val="21"/>
  </w:num>
  <w:num w:numId="35">
    <w:abstractNumId w:val="28"/>
  </w:num>
  <w:num w:numId="36">
    <w:abstractNumId w:val="17"/>
  </w:num>
  <w:num w:numId="37">
    <w:abstractNumId w:val="30"/>
  </w:num>
  <w:num w:numId="38">
    <w:abstractNumId w:val="31"/>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A7492"/>
    <w:rsid w:val="000B1D29"/>
    <w:rsid w:val="000C7C32"/>
    <w:rsid w:val="000C7DFC"/>
    <w:rsid w:val="00101C73"/>
    <w:rsid w:val="00166F42"/>
    <w:rsid w:val="001947B2"/>
    <w:rsid w:val="001B3BEC"/>
    <w:rsid w:val="001B5DF0"/>
    <w:rsid w:val="001C0C4B"/>
    <w:rsid w:val="001F4FD8"/>
    <w:rsid w:val="00211BBA"/>
    <w:rsid w:val="00216DBE"/>
    <w:rsid w:val="002369CD"/>
    <w:rsid w:val="0026289B"/>
    <w:rsid w:val="0027068A"/>
    <w:rsid w:val="00295498"/>
    <w:rsid w:val="002A5550"/>
    <w:rsid w:val="002B0BD8"/>
    <w:rsid w:val="002C6D87"/>
    <w:rsid w:val="002D0B36"/>
    <w:rsid w:val="002D7229"/>
    <w:rsid w:val="002E6B99"/>
    <w:rsid w:val="002F58BF"/>
    <w:rsid w:val="00305617"/>
    <w:rsid w:val="00331773"/>
    <w:rsid w:val="00352462"/>
    <w:rsid w:val="003563AF"/>
    <w:rsid w:val="00361226"/>
    <w:rsid w:val="003A5207"/>
    <w:rsid w:val="003B053D"/>
    <w:rsid w:val="003C1EFE"/>
    <w:rsid w:val="003C550E"/>
    <w:rsid w:val="003E406C"/>
    <w:rsid w:val="00417E4A"/>
    <w:rsid w:val="00431026"/>
    <w:rsid w:val="00446625"/>
    <w:rsid w:val="0045256D"/>
    <w:rsid w:val="00473AAC"/>
    <w:rsid w:val="00476E7B"/>
    <w:rsid w:val="004C7EF0"/>
    <w:rsid w:val="004E535E"/>
    <w:rsid w:val="00505B98"/>
    <w:rsid w:val="00515AEE"/>
    <w:rsid w:val="005216F9"/>
    <w:rsid w:val="00575729"/>
    <w:rsid w:val="00595591"/>
    <w:rsid w:val="005E04AB"/>
    <w:rsid w:val="0060067C"/>
    <w:rsid w:val="006213C5"/>
    <w:rsid w:val="00633F04"/>
    <w:rsid w:val="00640250"/>
    <w:rsid w:val="00650A79"/>
    <w:rsid w:val="006652DB"/>
    <w:rsid w:val="0067619B"/>
    <w:rsid w:val="0069192C"/>
    <w:rsid w:val="00701BB2"/>
    <w:rsid w:val="00733143"/>
    <w:rsid w:val="0075592D"/>
    <w:rsid w:val="0076698B"/>
    <w:rsid w:val="007C5697"/>
    <w:rsid w:val="007E01BA"/>
    <w:rsid w:val="007F6FFA"/>
    <w:rsid w:val="007F75B6"/>
    <w:rsid w:val="008001A3"/>
    <w:rsid w:val="008657AB"/>
    <w:rsid w:val="008960D5"/>
    <w:rsid w:val="00931EF1"/>
    <w:rsid w:val="009448F5"/>
    <w:rsid w:val="0097282F"/>
    <w:rsid w:val="009C2657"/>
    <w:rsid w:val="00A342D1"/>
    <w:rsid w:val="00A34CD9"/>
    <w:rsid w:val="00A41170"/>
    <w:rsid w:val="00A543FB"/>
    <w:rsid w:val="00A82057"/>
    <w:rsid w:val="00A902D1"/>
    <w:rsid w:val="00A90E1D"/>
    <w:rsid w:val="00A97FD2"/>
    <w:rsid w:val="00AB7B58"/>
    <w:rsid w:val="00AD5790"/>
    <w:rsid w:val="00AD58C3"/>
    <w:rsid w:val="00B03C4D"/>
    <w:rsid w:val="00B37C42"/>
    <w:rsid w:val="00B5276F"/>
    <w:rsid w:val="00B71002"/>
    <w:rsid w:val="00BA6C93"/>
    <w:rsid w:val="00BB1CD1"/>
    <w:rsid w:val="00BF6546"/>
    <w:rsid w:val="00C1054B"/>
    <w:rsid w:val="00C3320E"/>
    <w:rsid w:val="00C67EF2"/>
    <w:rsid w:val="00C74739"/>
    <w:rsid w:val="00CB213F"/>
    <w:rsid w:val="00CC4A12"/>
    <w:rsid w:val="00CD4F32"/>
    <w:rsid w:val="00CD63B2"/>
    <w:rsid w:val="00CF3889"/>
    <w:rsid w:val="00D11166"/>
    <w:rsid w:val="00D1744D"/>
    <w:rsid w:val="00D75551"/>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92842"/>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B213F"/>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19</Pages>
  <Words>6684</Words>
  <Characters>38105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Ахметзянова Венера Фанитовна</cp:lastModifiedBy>
  <cp:revision>7</cp:revision>
  <cp:lastPrinted>2019-12-05T10:30:00Z</cp:lastPrinted>
  <dcterms:created xsi:type="dcterms:W3CDTF">2021-09-21T09:53:00Z</dcterms:created>
  <dcterms:modified xsi:type="dcterms:W3CDTF">2021-11-16T13:45:00Z</dcterms:modified>
</cp:coreProperties>
</file>